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51CC" w14:textId="77777777" w:rsidR="00497532" w:rsidRPr="0071109F" w:rsidRDefault="00497532" w:rsidP="0071109F">
      <w:pPr>
        <w:spacing w:after="0" w:line="240" w:lineRule="auto"/>
        <w:jc w:val="center"/>
        <w:rPr>
          <w:rFonts w:ascii="Times New Roman" w:hAnsi="Times New Roman" w:cs="Times New Roman"/>
          <w:b/>
          <w:sz w:val="28"/>
          <w:szCs w:val="28"/>
          <w:u w:val="single"/>
        </w:rPr>
      </w:pPr>
      <w:bookmarkStart w:id="0" w:name="_GoBack"/>
      <w:bookmarkEnd w:id="0"/>
      <w:r w:rsidRPr="0071109F">
        <w:rPr>
          <w:rFonts w:ascii="Times New Roman" w:hAnsi="Times New Roman" w:cs="Times New Roman"/>
          <w:b/>
          <w:sz w:val="28"/>
          <w:szCs w:val="28"/>
          <w:u w:val="single"/>
        </w:rPr>
        <w:t>Academic Vocabulary</w:t>
      </w:r>
    </w:p>
    <w:p w14:paraId="51E8E084" w14:textId="77777777" w:rsidR="00497532" w:rsidRPr="0071109F" w:rsidRDefault="00497532" w:rsidP="0071109F">
      <w:pPr>
        <w:spacing w:after="0" w:line="240" w:lineRule="auto"/>
        <w:rPr>
          <w:rFonts w:ascii="Times New Roman" w:hAnsi="Times New Roman" w:cs="Times New Roman"/>
          <w:sz w:val="28"/>
          <w:szCs w:val="28"/>
        </w:rPr>
      </w:pPr>
    </w:p>
    <w:p w14:paraId="6DFA06E3" w14:textId="77777777" w:rsidR="0071109F" w:rsidRPr="0071109F" w:rsidRDefault="00497532" w:rsidP="0071109F">
      <w:pPr>
        <w:spacing w:after="0" w:line="240" w:lineRule="auto"/>
        <w:ind w:left="2160" w:hanging="2160"/>
        <w:rPr>
          <w:rFonts w:ascii="Times New Roman" w:hAnsi="Times New Roman" w:cs="Times New Roman"/>
          <w:sz w:val="28"/>
          <w:szCs w:val="28"/>
        </w:rPr>
      </w:pPr>
      <w:r w:rsidRPr="0071109F">
        <w:rPr>
          <w:rFonts w:ascii="Times New Roman" w:hAnsi="Times New Roman" w:cs="Times New Roman"/>
          <w:b/>
          <w:sz w:val="28"/>
          <w:szCs w:val="28"/>
          <w:u w:val="single"/>
        </w:rPr>
        <w:t>Renaissance</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hAnsi="Times New Roman" w:cs="Times New Roman"/>
          <w:sz w:val="28"/>
          <w:szCs w:val="28"/>
        </w:rPr>
        <w:tab/>
      </w:r>
    </w:p>
    <w:p w14:paraId="2BE711A0" w14:textId="77777777" w:rsidR="00497532" w:rsidRP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hAnsi="Times New Roman" w:cs="Times New Roman"/>
          <w:sz w:val="28"/>
          <w:szCs w:val="28"/>
        </w:rPr>
        <w:t>t</w:t>
      </w:r>
      <w:r w:rsidRPr="0071109F">
        <w:rPr>
          <w:rFonts w:ascii="Times New Roman" w:eastAsia="Times New Roman" w:hAnsi="Times New Roman" w:cs="Times New Roman"/>
          <w:sz w:val="28"/>
          <w:szCs w:val="28"/>
          <w:shd w:val="clear" w:color="auto" w:fill="FFFFFF"/>
        </w:rPr>
        <w:t>he</w:t>
      </w:r>
      <w:proofErr w:type="gramEnd"/>
      <w:r w:rsidRPr="0071109F">
        <w:rPr>
          <w:rFonts w:ascii="Times New Roman" w:eastAsia="Times New Roman" w:hAnsi="Times New Roman" w:cs="Times New Roman"/>
          <w:sz w:val="28"/>
          <w:szCs w:val="28"/>
          <w:shd w:val="clear" w:color="auto" w:fill="FFFFFF"/>
        </w:rPr>
        <w:t xml:space="preserve"> cultural rebirth that occurred in Europe from roughly the fourteenth through the middle of the seventeenth centuries, based on the rediscovery of the literature of Greece and Rome.</w:t>
      </w:r>
    </w:p>
    <w:p w14:paraId="5A9BF4F9"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2C11EA19" w14:textId="77777777" w:rsidR="0071109F" w:rsidRPr="0071109F" w:rsidRDefault="0071109F"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 xml:space="preserve">Leonardo </w:t>
      </w:r>
      <w:r w:rsidR="00497532" w:rsidRPr="0071109F">
        <w:rPr>
          <w:rFonts w:ascii="Times New Roman" w:hAnsi="Times New Roman" w:cs="Times New Roman"/>
          <w:b/>
          <w:sz w:val="28"/>
          <w:szCs w:val="28"/>
          <w:u w:val="single"/>
        </w:rPr>
        <w:t>Da Vinci</w:t>
      </w:r>
      <w:r w:rsidRPr="0071109F">
        <w:rPr>
          <w:rFonts w:ascii="Times New Roman" w:hAnsi="Times New Roman" w:cs="Times New Roman"/>
          <w:sz w:val="28"/>
          <w:szCs w:val="28"/>
        </w:rPr>
        <w:t xml:space="preserve"> – </w:t>
      </w:r>
    </w:p>
    <w:p w14:paraId="464E7B4D"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sz w:val="28"/>
          <w:szCs w:val="28"/>
        </w:rPr>
        <w:t xml:space="preserve">Italian artist </w:t>
      </w:r>
      <w:r w:rsidRPr="0071109F">
        <w:rPr>
          <w:rFonts w:ascii="Times New Roman" w:eastAsia="Times New Roman" w:hAnsi="Times New Roman" w:cs="Times New Roman"/>
          <w:sz w:val="28"/>
          <w:szCs w:val="28"/>
          <w:shd w:val="clear" w:color="auto" w:fill="FFFFFF"/>
        </w:rPr>
        <w:t>whose areas of interest included </w:t>
      </w:r>
      <w:hyperlink r:id="rId5" w:tooltip="Invention" w:history="1">
        <w:r w:rsidRPr="0071109F">
          <w:rPr>
            <w:rFonts w:ascii="Times New Roman" w:eastAsia="Times New Roman" w:hAnsi="Times New Roman" w:cs="Times New Roman"/>
            <w:sz w:val="28"/>
            <w:szCs w:val="28"/>
            <w:shd w:val="clear" w:color="auto" w:fill="FFFFFF"/>
          </w:rPr>
          <w:t>invention</w:t>
        </w:r>
      </w:hyperlink>
      <w:r w:rsidRPr="0071109F">
        <w:rPr>
          <w:rFonts w:ascii="Times New Roman" w:eastAsia="Times New Roman" w:hAnsi="Times New Roman" w:cs="Times New Roman"/>
          <w:sz w:val="28"/>
          <w:szCs w:val="28"/>
          <w:shd w:val="clear" w:color="auto" w:fill="FFFFFF"/>
        </w:rPr>
        <w:t>, </w:t>
      </w:r>
      <w:hyperlink r:id="rId6" w:tooltip="Painting" w:history="1">
        <w:r w:rsidRPr="0071109F">
          <w:rPr>
            <w:rFonts w:ascii="Times New Roman" w:eastAsia="Times New Roman" w:hAnsi="Times New Roman" w:cs="Times New Roman"/>
            <w:sz w:val="28"/>
            <w:szCs w:val="28"/>
            <w:shd w:val="clear" w:color="auto" w:fill="FFFFFF"/>
          </w:rPr>
          <w:t>painting</w:t>
        </w:r>
      </w:hyperlink>
      <w:r w:rsidRPr="0071109F">
        <w:rPr>
          <w:rFonts w:ascii="Times New Roman" w:eastAsia="Times New Roman" w:hAnsi="Times New Roman" w:cs="Times New Roman"/>
          <w:sz w:val="28"/>
          <w:szCs w:val="28"/>
          <w:shd w:val="clear" w:color="auto" w:fill="FFFFFF"/>
        </w:rPr>
        <w:t xml:space="preserve">, </w:t>
      </w:r>
      <w:hyperlink r:id="rId7" w:tooltip="Sculpting" w:history="1">
        <w:r w:rsidRPr="0071109F">
          <w:rPr>
            <w:rFonts w:ascii="Times New Roman" w:eastAsia="Times New Roman" w:hAnsi="Times New Roman" w:cs="Times New Roman"/>
            <w:sz w:val="28"/>
            <w:szCs w:val="28"/>
            <w:shd w:val="clear" w:color="auto" w:fill="FFFFFF"/>
          </w:rPr>
          <w:t>sculpting</w:t>
        </w:r>
      </w:hyperlink>
      <w:r w:rsidRPr="0071109F">
        <w:rPr>
          <w:rFonts w:ascii="Times New Roman" w:eastAsia="Times New Roman" w:hAnsi="Times New Roman" w:cs="Times New Roman"/>
          <w:sz w:val="28"/>
          <w:szCs w:val="28"/>
          <w:shd w:val="clear" w:color="auto" w:fill="FFFFFF"/>
        </w:rPr>
        <w:t>, </w:t>
      </w:r>
      <w:hyperlink r:id="rId8" w:tooltip="Architecture" w:history="1">
        <w:r w:rsidRPr="0071109F">
          <w:rPr>
            <w:rFonts w:ascii="Times New Roman" w:eastAsia="Times New Roman" w:hAnsi="Times New Roman" w:cs="Times New Roman"/>
            <w:sz w:val="28"/>
            <w:szCs w:val="28"/>
            <w:shd w:val="clear" w:color="auto" w:fill="FFFFFF"/>
          </w:rPr>
          <w:t>architecture</w:t>
        </w:r>
      </w:hyperlink>
      <w:r w:rsidRPr="0071109F">
        <w:rPr>
          <w:rFonts w:ascii="Times New Roman" w:eastAsia="Times New Roman" w:hAnsi="Times New Roman" w:cs="Times New Roman"/>
          <w:sz w:val="28"/>
          <w:szCs w:val="28"/>
          <w:shd w:val="clear" w:color="auto" w:fill="FFFFFF"/>
        </w:rPr>
        <w:t>, </w:t>
      </w:r>
      <w:hyperlink r:id="rId9" w:tooltip="Science" w:history="1">
        <w:r w:rsidRPr="0071109F">
          <w:rPr>
            <w:rFonts w:ascii="Times New Roman" w:eastAsia="Times New Roman" w:hAnsi="Times New Roman" w:cs="Times New Roman"/>
            <w:sz w:val="28"/>
            <w:szCs w:val="28"/>
            <w:shd w:val="clear" w:color="auto" w:fill="FFFFFF"/>
          </w:rPr>
          <w:t>science</w:t>
        </w:r>
      </w:hyperlink>
      <w:r w:rsidRPr="0071109F">
        <w:rPr>
          <w:rFonts w:ascii="Times New Roman" w:eastAsia="Times New Roman" w:hAnsi="Times New Roman" w:cs="Times New Roman"/>
          <w:sz w:val="28"/>
          <w:szCs w:val="28"/>
          <w:shd w:val="clear" w:color="auto" w:fill="FFFFFF"/>
        </w:rPr>
        <w:t>, </w:t>
      </w:r>
      <w:hyperlink r:id="rId10" w:tooltip="Music" w:history="1">
        <w:r w:rsidRPr="0071109F">
          <w:rPr>
            <w:rFonts w:ascii="Times New Roman" w:eastAsia="Times New Roman" w:hAnsi="Times New Roman" w:cs="Times New Roman"/>
            <w:sz w:val="28"/>
            <w:szCs w:val="28"/>
            <w:shd w:val="clear" w:color="auto" w:fill="FFFFFF"/>
          </w:rPr>
          <w:t>music</w:t>
        </w:r>
      </w:hyperlink>
      <w:r w:rsidRPr="0071109F">
        <w:rPr>
          <w:rFonts w:ascii="Times New Roman" w:eastAsia="Times New Roman" w:hAnsi="Times New Roman" w:cs="Times New Roman"/>
          <w:sz w:val="28"/>
          <w:szCs w:val="28"/>
          <w:shd w:val="clear" w:color="auto" w:fill="FFFFFF"/>
        </w:rPr>
        <w:t>, </w:t>
      </w:r>
      <w:hyperlink r:id="rId11" w:tooltip="Mathematics" w:history="1">
        <w:r w:rsidRPr="0071109F">
          <w:rPr>
            <w:rFonts w:ascii="Times New Roman" w:eastAsia="Times New Roman" w:hAnsi="Times New Roman" w:cs="Times New Roman"/>
            <w:sz w:val="28"/>
            <w:szCs w:val="28"/>
            <w:shd w:val="clear" w:color="auto" w:fill="FFFFFF"/>
          </w:rPr>
          <w:t>mathematics</w:t>
        </w:r>
      </w:hyperlink>
      <w:r w:rsidRPr="0071109F">
        <w:rPr>
          <w:rFonts w:ascii="Times New Roman" w:eastAsia="Times New Roman" w:hAnsi="Times New Roman" w:cs="Times New Roman"/>
          <w:sz w:val="28"/>
          <w:szCs w:val="28"/>
          <w:shd w:val="clear" w:color="auto" w:fill="FFFFFF"/>
        </w:rPr>
        <w:t>, </w:t>
      </w:r>
      <w:hyperlink r:id="rId12" w:tooltip="Engineering" w:history="1">
        <w:r w:rsidRPr="0071109F">
          <w:rPr>
            <w:rFonts w:ascii="Times New Roman" w:eastAsia="Times New Roman" w:hAnsi="Times New Roman" w:cs="Times New Roman"/>
            <w:sz w:val="28"/>
            <w:szCs w:val="28"/>
            <w:shd w:val="clear" w:color="auto" w:fill="FFFFFF"/>
          </w:rPr>
          <w:t>engineering</w:t>
        </w:r>
      </w:hyperlink>
      <w:r w:rsidRPr="0071109F">
        <w:rPr>
          <w:rFonts w:ascii="Times New Roman" w:eastAsia="Times New Roman" w:hAnsi="Times New Roman" w:cs="Times New Roman"/>
          <w:sz w:val="28"/>
          <w:szCs w:val="28"/>
          <w:shd w:val="clear" w:color="auto" w:fill="FFFFFF"/>
        </w:rPr>
        <w:t xml:space="preserve">, </w:t>
      </w:r>
      <w:hyperlink r:id="rId13" w:tooltip="Literature" w:history="1">
        <w:r w:rsidRPr="0071109F">
          <w:rPr>
            <w:rFonts w:ascii="Times New Roman" w:eastAsia="Times New Roman" w:hAnsi="Times New Roman" w:cs="Times New Roman"/>
            <w:sz w:val="28"/>
            <w:szCs w:val="28"/>
            <w:shd w:val="clear" w:color="auto" w:fill="FFFFFF"/>
          </w:rPr>
          <w:t>literature</w:t>
        </w:r>
      </w:hyperlink>
      <w:r w:rsidRPr="0071109F">
        <w:rPr>
          <w:rFonts w:ascii="Times New Roman" w:eastAsia="Times New Roman" w:hAnsi="Times New Roman" w:cs="Times New Roman"/>
          <w:sz w:val="28"/>
          <w:szCs w:val="28"/>
          <w:shd w:val="clear" w:color="auto" w:fill="FFFFFF"/>
        </w:rPr>
        <w:t>, </w:t>
      </w:r>
      <w:hyperlink r:id="rId14" w:tooltip="Anatomy" w:history="1">
        <w:r w:rsidRPr="0071109F">
          <w:rPr>
            <w:rFonts w:ascii="Times New Roman" w:eastAsia="Times New Roman" w:hAnsi="Times New Roman" w:cs="Times New Roman"/>
            <w:sz w:val="28"/>
            <w:szCs w:val="28"/>
            <w:shd w:val="clear" w:color="auto" w:fill="FFFFFF"/>
          </w:rPr>
          <w:t>anatomy</w:t>
        </w:r>
      </w:hyperlink>
      <w:r w:rsidRPr="0071109F">
        <w:rPr>
          <w:rFonts w:ascii="Times New Roman" w:eastAsia="Times New Roman" w:hAnsi="Times New Roman" w:cs="Times New Roman"/>
          <w:sz w:val="28"/>
          <w:szCs w:val="28"/>
          <w:shd w:val="clear" w:color="auto" w:fill="FFFFFF"/>
        </w:rPr>
        <w:t>, </w:t>
      </w:r>
      <w:hyperlink r:id="rId15" w:tooltip="Geology" w:history="1">
        <w:r w:rsidRPr="0071109F">
          <w:rPr>
            <w:rFonts w:ascii="Times New Roman" w:eastAsia="Times New Roman" w:hAnsi="Times New Roman" w:cs="Times New Roman"/>
            <w:sz w:val="28"/>
            <w:szCs w:val="28"/>
            <w:shd w:val="clear" w:color="auto" w:fill="FFFFFF"/>
          </w:rPr>
          <w:t>geology</w:t>
        </w:r>
      </w:hyperlink>
      <w:r w:rsidRPr="0071109F">
        <w:rPr>
          <w:rFonts w:ascii="Times New Roman" w:eastAsia="Times New Roman" w:hAnsi="Times New Roman" w:cs="Times New Roman"/>
          <w:sz w:val="28"/>
          <w:szCs w:val="28"/>
          <w:shd w:val="clear" w:color="auto" w:fill="FFFFFF"/>
        </w:rPr>
        <w:t>, </w:t>
      </w:r>
      <w:hyperlink r:id="rId16" w:tooltip="Astronomy" w:history="1">
        <w:r w:rsidRPr="0071109F">
          <w:rPr>
            <w:rFonts w:ascii="Times New Roman" w:eastAsia="Times New Roman" w:hAnsi="Times New Roman" w:cs="Times New Roman"/>
            <w:sz w:val="28"/>
            <w:szCs w:val="28"/>
            <w:shd w:val="clear" w:color="auto" w:fill="FFFFFF"/>
          </w:rPr>
          <w:t>astronomy</w:t>
        </w:r>
      </w:hyperlink>
      <w:r w:rsidRPr="0071109F">
        <w:rPr>
          <w:rFonts w:ascii="Times New Roman" w:eastAsia="Times New Roman" w:hAnsi="Times New Roman" w:cs="Times New Roman"/>
          <w:sz w:val="28"/>
          <w:szCs w:val="28"/>
          <w:shd w:val="clear" w:color="auto" w:fill="FFFFFF"/>
        </w:rPr>
        <w:t>, </w:t>
      </w:r>
      <w:hyperlink r:id="rId17" w:tooltip="Botany" w:history="1">
        <w:r w:rsidRPr="0071109F">
          <w:rPr>
            <w:rFonts w:ascii="Times New Roman" w:eastAsia="Times New Roman" w:hAnsi="Times New Roman" w:cs="Times New Roman"/>
            <w:sz w:val="28"/>
            <w:szCs w:val="28"/>
            <w:shd w:val="clear" w:color="auto" w:fill="FFFFFF"/>
          </w:rPr>
          <w:t>botany</w:t>
        </w:r>
      </w:hyperlink>
      <w:r w:rsidRPr="0071109F">
        <w:rPr>
          <w:rFonts w:ascii="Times New Roman" w:eastAsia="Times New Roman" w:hAnsi="Times New Roman" w:cs="Times New Roman"/>
          <w:sz w:val="28"/>
          <w:szCs w:val="28"/>
          <w:shd w:val="clear" w:color="auto" w:fill="FFFFFF"/>
        </w:rPr>
        <w:t>, </w:t>
      </w:r>
      <w:hyperlink r:id="rId18" w:tooltip="Writing" w:history="1">
        <w:r w:rsidRPr="0071109F">
          <w:rPr>
            <w:rFonts w:ascii="Times New Roman" w:eastAsia="Times New Roman" w:hAnsi="Times New Roman" w:cs="Times New Roman"/>
            <w:sz w:val="28"/>
            <w:szCs w:val="28"/>
            <w:shd w:val="clear" w:color="auto" w:fill="FFFFFF"/>
          </w:rPr>
          <w:t>writing</w:t>
        </w:r>
      </w:hyperlink>
      <w:r w:rsidRPr="0071109F">
        <w:rPr>
          <w:rFonts w:ascii="Times New Roman" w:eastAsia="Times New Roman" w:hAnsi="Times New Roman" w:cs="Times New Roman"/>
          <w:sz w:val="28"/>
          <w:szCs w:val="28"/>
          <w:shd w:val="clear" w:color="auto" w:fill="FFFFFF"/>
        </w:rPr>
        <w:t>, </w:t>
      </w:r>
      <w:hyperlink r:id="rId19" w:tooltip="History" w:history="1">
        <w:r w:rsidRPr="0071109F">
          <w:rPr>
            <w:rFonts w:ascii="Times New Roman" w:eastAsia="Times New Roman" w:hAnsi="Times New Roman" w:cs="Times New Roman"/>
            <w:sz w:val="28"/>
            <w:szCs w:val="28"/>
            <w:shd w:val="clear" w:color="auto" w:fill="FFFFFF"/>
          </w:rPr>
          <w:t>history</w:t>
        </w:r>
      </w:hyperlink>
      <w:r w:rsidRPr="0071109F">
        <w:rPr>
          <w:rFonts w:ascii="Times New Roman" w:eastAsia="Times New Roman" w:hAnsi="Times New Roman" w:cs="Times New Roman"/>
          <w:sz w:val="28"/>
          <w:szCs w:val="28"/>
          <w:shd w:val="clear" w:color="auto" w:fill="FFFFFF"/>
        </w:rPr>
        <w:t xml:space="preserve">, and </w:t>
      </w:r>
      <w:hyperlink r:id="rId20" w:tooltip="Cartography" w:history="1">
        <w:r w:rsidRPr="0071109F">
          <w:rPr>
            <w:rFonts w:ascii="Times New Roman" w:eastAsia="Times New Roman" w:hAnsi="Times New Roman" w:cs="Times New Roman"/>
            <w:sz w:val="28"/>
            <w:szCs w:val="28"/>
            <w:shd w:val="clear" w:color="auto" w:fill="FFFFFF"/>
          </w:rPr>
          <w:t>cartography</w:t>
        </w:r>
      </w:hyperlink>
      <w:r w:rsidRPr="0071109F">
        <w:rPr>
          <w:rFonts w:ascii="Times New Roman" w:eastAsia="Times New Roman" w:hAnsi="Times New Roman" w:cs="Times New Roman"/>
          <w:sz w:val="28"/>
          <w:szCs w:val="28"/>
          <w:shd w:val="clear" w:color="auto" w:fill="FFFFFF"/>
        </w:rPr>
        <w:t>. He has been variously called the father of </w:t>
      </w:r>
      <w:hyperlink r:id="rId21" w:tooltip="Paleontology" w:history="1">
        <w:r w:rsidRPr="0071109F">
          <w:rPr>
            <w:rFonts w:ascii="Times New Roman" w:eastAsia="Times New Roman" w:hAnsi="Times New Roman" w:cs="Times New Roman"/>
            <w:sz w:val="28"/>
            <w:szCs w:val="28"/>
            <w:shd w:val="clear" w:color="auto" w:fill="FFFFFF"/>
          </w:rPr>
          <w:t>paleontology</w:t>
        </w:r>
      </w:hyperlink>
      <w:r w:rsidRPr="0071109F">
        <w:rPr>
          <w:rFonts w:ascii="Times New Roman" w:eastAsia="Times New Roman" w:hAnsi="Times New Roman" w:cs="Times New Roman"/>
          <w:sz w:val="28"/>
          <w:szCs w:val="28"/>
          <w:shd w:val="clear" w:color="auto" w:fill="FFFFFF"/>
        </w:rPr>
        <w:t xml:space="preserve"> and architecture, and is widely considered one of the greatest painters of all time </w:t>
      </w:r>
    </w:p>
    <w:p w14:paraId="4BDD17FB"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vertAlign w:val="superscript"/>
        </w:rPr>
      </w:pPr>
    </w:p>
    <w:p w14:paraId="7BEDDE4F" w14:textId="77777777" w:rsidR="0071109F" w:rsidRPr="0071109F"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u w:val="single"/>
        </w:rPr>
        <w:t>Medici Family</w:t>
      </w:r>
      <w:r w:rsidR="0071109F" w:rsidRPr="0071109F">
        <w:rPr>
          <w:rFonts w:ascii="Times New Roman" w:hAnsi="Times New Roman" w:cs="Times New Roman"/>
          <w:b/>
          <w:sz w:val="28"/>
          <w:szCs w:val="28"/>
          <w:u w:val="single"/>
        </w:rPr>
        <w:t xml:space="preserve"> –</w:t>
      </w:r>
      <w:r w:rsidR="0071109F" w:rsidRPr="0071109F">
        <w:rPr>
          <w:rFonts w:ascii="Times New Roman" w:eastAsia="Times New Roman" w:hAnsi="Times New Roman" w:cs="Times New Roman"/>
          <w:sz w:val="28"/>
          <w:szCs w:val="28"/>
          <w:shd w:val="clear" w:color="auto" w:fill="FFFFFF"/>
        </w:rPr>
        <w:t xml:space="preserve"> </w:t>
      </w:r>
    </w:p>
    <w:p w14:paraId="6F766CA4" w14:textId="77777777" w:rsidR="00497532" w:rsidRP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an</w:t>
      </w:r>
      <w:proofErr w:type="gramEnd"/>
      <w:r w:rsidRPr="0071109F">
        <w:rPr>
          <w:rFonts w:ascii="Times New Roman" w:eastAsia="Times New Roman" w:hAnsi="Times New Roman" w:cs="Times New Roman"/>
          <w:sz w:val="28"/>
          <w:szCs w:val="28"/>
          <w:shd w:val="clear" w:color="auto" w:fill="FFFFFF"/>
        </w:rPr>
        <w:t xml:space="preserve"> Italian banking </w:t>
      </w:r>
      <w:r w:rsidRPr="0071109F">
        <w:rPr>
          <w:rFonts w:ascii="Times New Roman" w:eastAsia="Times New Roman" w:hAnsi="Times New Roman" w:cs="Times New Roman"/>
          <w:b/>
          <w:bCs/>
          <w:sz w:val="28"/>
          <w:szCs w:val="28"/>
          <w:shd w:val="clear" w:color="auto" w:fill="FFFFFF"/>
        </w:rPr>
        <w:t>family</w:t>
      </w:r>
      <w:r w:rsidRPr="0071109F">
        <w:rPr>
          <w:rFonts w:ascii="Times New Roman" w:eastAsia="Times New Roman" w:hAnsi="Times New Roman" w:cs="Times New Roman"/>
          <w:sz w:val="28"/>
          <w:szCs w:val="28"/>
          <w:shd w:val="clear" w:color="auto" w:fill="FFFFFF"/>
        </w:rPr>
        <w:t xml:space="preserve">, political dynasty and later royal house that first began to gather prominence under </w:t>
      </w:r>
      <w:proofErr w:type="spellStart"/>
      <w:r w:rsidRPr="0071109F">
        <w:rPr>
          <w:rFonts w:ascii="Times New Roman" w:eastAsia="Times New Roman" w:hAnsi="Times New Roman" w:cs="Times New Roman"/>
          <w:sz w:val="28"/>
          <w:szCs w:val="28"/>
          <w:shd w:val="clear" w:color="auto" w:fill="FFFFFF"/>
        </w:rPr>
        <w:t>Cosimo</w:t>
      </w:r>
      <w:proofErr w:type="spellEnd"/>
      <w:r w:rsidRPr="0071109F">
        <w:rPr>
          <w:rFonts w:ascii="Times New Roman" w:eastAsia="Times New Roman" w:hAnsi="Times New Roman" w:cs="Times New Roman"/>
          <w:sz w:val="28"/>
          <w:szCs w:val="28"/>
          <w:shd w:val="clear" w:color="auto" w:fill="FFFFFF"/>
        </w:rPr>
        <w:t xml:space="preserve"> de' </w:t>
      </w:r>
      <w:r w:rsidRPr="0071109F">
        <w:rPr>
          <w:rFonts w:ascii="Times New Roman" w:eastAsia="Times New Roman" w:hAnsi="Times New Roman" w:cs="Times New Roman"/>
          <w:b/>
          <w:bCs/>
          <w:sz w:val="28"/>
          <w:szCs w:val="28"/>
          <w:shd w:val="clear" w:color="auto" w:fill="FFFFFF"/>
        </w:rPr>
        <w:t>Medici</w:t>
      </w:r>
      <w:r w:rsidRPr="0071109F">
        <w:rPr>
          <w:rFonts w:ascii="Times New Roman" w:eastAsia="Times New Roman" w:hAnsi="Times New Roman" w:cs="Times New Roman"/>
          <w:sz w:val="28"/>
          <w:szCs w:val="28"/>
          <w:shd w:val="clear" w:color="auto" w:fill="FFFFFF"/>
        </w:rPr>
        <w:t> in the Republic of Florence during the late 14th century.</w:t>
      </w:r>
    </w:p>
    <w:p w14:paraId="2D32B7CE"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0DC226CA" w14:textId="77777777" w:rsidR="0071109F" w:rsidRPr="0071109F"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u w:val="single"/>
        </w:rPr>
        <w:t>Mercenary</w:t>
      </w:r>
      <w:r w:rsidRPr="0071109F">
        <w:rPr>
          <w:rFonts w:ascii="Times New Roman" w:hAnsi="Times New Roman" w:cs="Times New Roman"/>
          <w:sz w:val="28"/>
          <w:szCs w:val="28"/>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professional soldier hired to serve in a foreign army</w:t>
      </w:r>
    </w:p>
    <w:p w14:paraId="6C56DBC3"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5B39B383" w14:textId="77777777" w:rsidR="0071109F" w:rsidRPr="0071109F" w:rsidRDefault="00497532" w:rsidP="0071109F">
      <w:pPr>
        <w:spacing w:after="0" w:line="240" w:lineRule="auto"/>
        <w:ind w:left="1440" w:hanging="1440"/>
        <w:rPr>
          <w:rFonts w:ascii="Times New Roman" w:hAnsi="Times New Roman" w:cs="Times New Roman"/>
          <w:sz w:val="28"/>
          <w:szCs w:val="28"/>
        </w:rPr>
      </w:pPr>
      <w:r w:rsidRPr="0071109F">
        <w:rPr>
          <w:rFonts w:ascii="Times New Roman" w:hAnsi="Times New Roman" w:cs="Times New Roman"/>
          <w:b/>
          <w:sz w:val="28"/>
          <w:szCs w:val="28"/>
          <w:u w:val="single"/>
        </w:rPr>
        <w:t>Michelangelo</w:t>
      </w:r>
      <w:r w:rsidR="0071109F" w:rsidRPr="0071109F">
        <w:rPr>
          <w:rFonts w:ascii="Times New Roman" w:hAnsi="Times New Roman" w:cs="Times New Roman"/>
          <w:sz w:val="28"/>
          <w:szCs w:val="28"/>
        </w:rPr>
        <w:t xml:space="preserve"> –</w:t>
      </w:r>
    </w:p>
    <w:p w14:paraId="4FA8832D" w14:textId="77777777" w:rsidR="0071109F" w:rsidRPr="0071109F" w:rsidRDefault="0071109F" w:rsidP="0071109F">
      <w:pPr>
        <w:spacing w:after="0" w:line="240" w:lineRule="auto"/>
        <w:rPr>
          <w:rFonts w:ascii="Times New Roman" w:hAnsi="Times New Roman" w:cs="Times New Roman"/>
          <w:sz w:val="28"/>
          <w:szCs w:val="28"/>
        </w:rPr>
      </w:pPr>
      <w:r w:rsidRPr="0071109F">
        <w:rPr>
          <w:rFonts w:ascii="Times New Roman" w:hAnsi="Times New Roman" w:cs="Times New Roman"/>
          <w:sz w:val="28"/>
          <w:szCs w:val="28"/>
        </w:rPr>
        <w:t xml:space="preserve"> </w:t>
      </w:r>
      <w:proofErr w:type="gramStart"/>
      <w:r w:rsidRPr="0071109F">
        <w:rPr>
          <w:rFonts w:ascii="Times New Roman" w:eastAsia="Times New Roman" w:hAnsi="Times New Roman" w:cs="Times New Roman"/>
          <w:sz w:val="28"/>
          <w:szCs w:val="28"/>
          <w:shd w:val="clear" w:color="auto" w:fill="FFFFFF"/>
        </w:rPr>
        <w:t>was</w:t>
      </w:r>
      <w:proofErr w:type="gramEnd"/>
      <w:r w:rsidRPr="0071109F">
        <w:rPr>
          <w:rFonts w:ascii="Times New Roman" w:eastAsia="Times New Roman" w:hAnsi="Times New Roman" w:cs="Times New Roman"/>
          <w:sz w:val="28"/>
          <w:szCs w:val="28"/>
          <w:shd w:val="clear" w:color="auto" w:fill="FFFFFF"/>
        </w:rPr>
        <w:t xml:space="preserve"> an Italian sculptor, painter, architect, poet, and engineer of the High Renaissance who exerted an unparalleled influence on the development of Western art.</w:t>
      </w:r>
    </w:p>
    <w:p w14:paraId="0EBD4658" w14:textId="77777777" w:rsidR="00497532" w:rsidRPr="0071109F" w:rsidRDefault="00497532" w:rsidP="0071109F">
      <w:pPr>
        <w:spacing w:after="0" w:line="240" w:lineRule="auto"/>
        <w:rPr>
          <w:rFonts w:ascii="Times New Roman" w:hAnsi="Times New Roman" w:cs="Times New Roman"/>
          <w:sz w:val="28"/>
          <w:szCs w:val="28"/>
        </w:rPr>
      </w:pPr>
    </w:p>
    <w:p w14:paraId="0E404E27"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Raphael</w:t>
      </w:r>
      <w:r w:rsidR="0071109F" w:rsidRPr="0071109F">
        <w:rPr>
          <w:rFonts w:ascii="Times New Roman" w:hAnsi="Times New Roman" w:cs="Times New Roman"/>
          <w:sz w:val="28"/>
          <w:szCs w:val="28"/>
        </w:rPr>
        <w:t xml:space="preserve"> – </w:t>
      </w:r>
    </w:p>
    <w:p w14:paraId="5402D9C6" w14:textId="77777777" w:rsid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an</w:t>
      </w:r>
      <w:proofErr w:type="gramEnd"/>
      <w:r w:rsidRPr="0071109F">
        <w:rPr>
          <w:rFonts w:ascii="Times New Roman" w:eastAsia="Times New Roman" w:hAnsi="Times New Roman" w:cs="Times New Roman"/>
          <w:sz w:val="28"/>
          <w:szCs w:val="28"/>
          <w:shd w:val="clear" w:color="auto" w:fill="FFFFFF"/>
        </w:rPr>
        <w:t xml:space="preserve"> Italian painter and architect of the High Renaissance. His work is admired for its clarity of form, ease of composition, and visual achievement of the ideal proportions</w:t>
      </w:r>
    </w:p>
    <w:p w14:paraId="0C697632"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44E819E8" w14:textId="77777777" w:rsidR="0071109F" w:rsidRPr="0071109F" w:rsidRDefault="00497532" w:rsidP="0071109F">
      <w:pPr>
        <w:spacing w:after="0" w:line="240" w:lineRule="auto"/>
        <w:rPr>
          <w:rFonts w:ascii="Times New Roman" w:hAnsi="Times New Roman" w:cs="Times New Roman"/>
          <w:b/>
          <w:sz w:val="28"/>
          <w:szCs w:val="28"/>
          <w:u w:val="single"/>
        </w:rPr>
      </w:pPr>
      <w:r w:rsidRPr="0071109F">
        <w:rPr>
          <w:rFonts w:ascii="Times New Roman" w:hAnsi="Times New Roman" w:cs="Times New Roman"/>
          <w:b/>
          <w:sz w:val="28"/>
          <w:szCs w:val="28"/>
          <w:u w:val="single"/>
        </w:rPr>
        <w:t>Machiavelli (The Prince)</w:t>
      </w:r>
      <w:r w:rsidR="0071109F" w:rsidRPr="0071109F">
        <w:rPr>
          <w:rFonts w:ascii="Times New Roman" w:hAnsi="Times New Roman" w:cs="Times New Roman"/>
          <w:b/>
          <w:sz w:val="28"/>
          <w:szCs w:val="28"/>
          <w:u w:val="single"/>
        </w:rPr>
        <w:t xml:space="preserve"> -</w:t>
      </w:r>
    </w:p>
    <w:p w14:paraId="1736A689" w14:textId="77777777" w:rsidR="00497532"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as</w:t>
      </w:r>
      <w:proofErr w:type="gramEnd"/>
      <w:r w:rsidRPr="0071109F">
        <w:rPr>
          <w:rFonts w:ascii="Times New Roman" w:eastAsia="Times New Roman" w:hAnsi="Times New Roman" w:cs="Times New Roman"/>
          <w:sz w:val="28"/>
          <w:szCs w:val="28"/>
          <w:shd w:val="clear" w:color="auto" w:fill="FFFFFF"/>
        </w:rPr>
        <w:t xml:space="preserve"> an Italian Renaissance historian, politician, diplomat, philosopher, humanist, and writer. He has often been called the founder of modern political science. </w:t>
      </w:r>
    </w:p>
    <w:p w14:paraId="269F93AA" w14:textId="77777777" w:rsidR="00497532" w:rsidRDefault="00497532" w:rsidP="0071109F">
      <w:pPr>
        <w:spacing w:after="0" w:line="240" w:lineRule="auto"/>
        <w:rPr>
          <w:rFonts w:ascii="Times New Roman" w:hAnsi="Times New Roman" w:cs="Times New Roman"/>
          <w:sz w:val="28"/>
          <w:szCs w:val="28"/>
        </w:rPr>
      </w:pPr>
    </w:p>
    <w:p w14:paraId="52F09595" w14:textId="77777777" w:rsidR="0071109F" w:rsidRPr="0071109F" w:rsidRDefault="0071109F" w:rsidP="0071109F">
      <w:pPr>
        <w:spacing w:after="0" w:line="240" w:lineRule="auto"/>
        <w:rPr>
          <w:rFonts w:ascii="Times New Roman" w:hAnsi="Times New Roman" w:cs="Times New Roman"/>
          <w:sz w:val="28"/>
          <w:szCs w:val="28"/>
        </w:rPr>
      </w:pPr>
    </w:p>
    <w:p w14:paraId="72A75123" w14:textId="77777777" w:rsidR="00497532"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Patron</w:t>
      </w:r>
      <w:r w:rsidR="0071109F" w:rsidRPr="0071109F">
        <w:rPr>
          <w:rFonts w:ascii="Times New Roman" w:hAnsi="Times New Roman" w:cs="Times New Roman"/>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person who gives financial or other support to a person, organization, cause, or activity.</w:t>
      </w:r>
    </w:p>
    <w:p w14:paraId="17E0AE05" w14:textId="77777777" w:rsidR="00497532" w:rsidRDefault="00497532" w:rsidP="0071109F">
      <w:pPr>
        <w:spacing w:after="0" w:line="240" w:lineRule="auto"/>
        <w:rPr>
          <w:rFonts w:ascii="Times New Roman" w:hAnsi="Times New Roman" w:cs="Times New Roman"/>
          <w:sz w:val="28"/>
          <w:szCs w:val="28"/>
        </w:rPr>
      </w:pPr>
    </w:p>
    <w:p w14:paraId="2180A480" w14:textId="77777777" w:rsidR="0071109F" w:rsidRPr="0071109F" w:rsidRDefault="0071109F" w:rsidP="0071109F">
      <w:pPr>
        <w:spacing w:after="0" w:line="240" w:lineRule="auto"/>
        <w:rPr>
          <w:rFonts w:ascii="Times New Roman" w:hAnsi="Times New Roman" w:cs="Times New Roman"/>
          <w:sz w:val="28"/>
          <w:szCs w:val="28"/>
        </w:rPr>
      </w:pPr>
    </w:p>
    <w:p w14:paraId="5F337C31" w14:textId="77777777" w:rsidR="0071109F" w:rsidRPr="0071109F" w:rsidRDefault="00497532" w:rsidP="0071109F">
      <w:pPr>
        <w:spacing w:after="0" w:line="240" w:lineRule="auto"/>
        <w:rPr>
          <w:rFonts w:ascii="Times New Roman" w:hAnsi="Times New Roman" w:cs="Times New Roman"/>
          <w:b/>
          <w:sz w:val="28"/>
          <w:szCs w:val="28"/>
          <w:u w:val="single"/>
        </w:rPr>
      </w:pPr>
      <w:r w:rsidRPr="0071109F">
        <w:rPr>
          <w:rFonts w:ascii="Times New Roman" w:hAnsi="Times New Roman" w:cs="Times New Roman"/>
          <w:b/>
          <w:sz w:val="28"/>
          <w:szCs w:val="28"/>
          <w:u w:val="single"/>
        </w:rPr>
        <w:lastRenderedPageBreak/>
        <w:t xml:space="preserve">Republic </w:t>
      </w:r>
      <w:r w:rsidR="0071109F" w:rsidRPr="0071109F">
        <w:rPr>
          <w:rFonts w:ascii="Times New Roman" w:hAnsi="Times New Roman" w:cs="Times New Roman"/>
          <w:b/>
          <w:sz w:val="28"/>
          <w:szCs w:val="28"/>
          <w:u w:val="single"/>
        </w:rPr>
        <w:t xml:space="preserve">– </w:t>
      </w:r>
    </w:p>
    <w:p w14:paraId="55305EC2" w14:textId="77777777" w:rsidR="0071109F"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a</w:t>
      </w:r>
      <w:proofErr w:type="gramEnd"/>
      <w:r w:rsidRPr="0071109F">
        <w:rPr>
          <w:rFonts w:ascii="Times New Roman" w:eastAsia="Times New Roman" w:hAnsi="Times New Roman" w:cs="Times New Roman"/>
          <w:sz w:val="28"/>
          <w:szCs w:val="28"/>
          <w:shd w:val="clear" w:color="auto" w:fill="FFFFFF"/>
        </w:rPr>
        <w:t xml:space="preserve"> state in which supreme power is held by the people and their elected representatives, and which has an elected or nominated president rather than a monarch.</w:t>
      </w:r>
    </w:p>
    <w:p w14:paraId="3BB01517" w14:textId="77777777" w:rsidR="0071109F" w:rsidRPr="0071109F" w:rsidRDefault="0071109F" w:rsidP="0071109F">
      <w:pPr>
        <w:spacing w:after="0" w:line="240" w:lineRule="auto"/>
        <w:rPr>
          <w:rFonts w:ascii="Times New Roman" w:hAnsi="Times New Roman" w:cs="Times New Roman"/>
          <w:b/>
          <w:sz w:val="28"/>
          <w:szCs w:val="28"/>
          <w:u w:val="single"/>
        </w:rPr>
      </w:pPr>
    </w:p>
    <w:p w14:paraId="6D25DA4F" w14:textId="77777777" w:rsidR="0071109F"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rPr>
        <w:t>Humanism</w:t>
      </w:r>
      <w:r w:rsidR="0071109F" w:rsidRPr="0071109F">
        <w:rPr>
          <w:rFonts w:ascii="Times New Roman" w:hAnsi="Times New Roman" w:cs="Times New Roman"/>
          <w:b/>
          <w:sz w:val="28"/>
          <w:szCs w:val="28"/>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an outlook or system of thought attaching prime importance to human rather than divine or supernatural matters. Humanist beliefs stress the potential value and goodness of human beings, emphasize common human needs, and seek solely rational ways of solving human problems.</w:t>
      </w:r>
    </w:p>
    <w:p w14:paraId="6035096D"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6DB776D5"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F</w:t>
      </w:r>
      <w:r w:rsidR="00497532" w:rsidRPr="0071109F">
        <w:rPr>
          <w:rFonts w:ascii="Times New Roman" w:hAnsi="Times New Roman" w:cs="Times New Roman"/>
          <w:b/>
          <w:sz w:val="28"/>
          <w:szCs w:val="28"/>
          <w:u w:val="single"/>
        </w:rPr>
        <w:t>resco</w:t>
      </w:r>
      <w:r w:rsidRPr="0071109F">
        <w:rPr>
          <w:rFonts w:ascii="Times New Roman" w:hAnsi="Times New Roman" w:cs="Times New Roman"/>
          <w:sz w:val="28"/>
          <w:szCs w:val="28"/>
        </w:rPr>
        <w:t xml:space="preserve"> - </w:t>
      </w:r>
      <w:r w:rsidRPr="0071109F">
        <w:rPr>
          <w:rFonts w:ascii="Times New Roman" w:eastAsia="Times New Roman" w:hAnsi="Times New Roman" w:cs="Times New Roman"/>
          <w:sz w:val="28"/>
          <w:szCs w:val="28"/>
          <w:shd w:val="clear" w:color="auto" w:fill="FFFFFF"/>
        </w:rPr>
        <w:t xml:space="preserve">a technique of mural painting executed upon </w:t>
      </w:r>
      <w:proofErr w:type="gramStart"/>
      <w:r w:rsidRPr="0071109F">
        <w:rPr>
          <w:rFonts w:ascii="Times New Roman" w:eastAsia="Times New Roman" w:hAnsi="Times New Roman" w:cs="Times New Roman"/>
          <w:sz w:val="28"/>
          <w:szCs w:val="28"/>
          <w:shd w:val="clear" w:color="auto" w:fill="FFFFFF"/>
        </w:rPr>
        <w:t>freshly-laid,</w:t>
      </w:r>
      <w:proofErr w:type="gramEnd"/>
      <w:r w:rsidRPr="0071109F">
        <w:rPr>
          <w:rFonts w:ascii="Times New Roman" w:eastAsia="Times New Roman" w:hAnsi="Times New Roman" w:cs="Times New Roman"/>
          <w:sz w:val="28"/>
          <w:szCs w:val="28"/>
          <w:shd w:val="clear" w:color="auto" w:fill="FFFFFF"/>
        </w:rPr>
        <w:t xml:space="preserve"> or wet lime plaster.</w:t>
      </w:r>
    </w:p>
    <w:p w14:paraId="3256BA39" w14:textId="77777777" w:rsidR="00497532" w:rsidRPr="0071109F" w:rsidRDefault="0071109F" w:rsidP="0071109F">
      <w:pPr>
        <w:spacing w:after="0" w:line="240" w:lineRule="auto"/>
        <w:rPr>
          <w:rFonts w:ascii="Times New Roman" w:hAnsi="Times New Roman" w:cs="Times New Roman"/>
          <w:sz w:val="28"/>
          <w:szCs w:val="28"/>
        </w:rPr>
      </w:pPr>
      <w:r w:rsidRPr="0071109F">
        <w:rPr>
          <w:rFonts w:ascii="Times New Roman" w:eastAsia="Times New Roman" w:hAnsi="Times New Roman" w:cs="Times New Roman"/>
          <w:noProof/>
          <w:sz w:val="28"/>
          <w:szCs w:val="28"/>
          <w:shd w:val="clear" w:color="auto" w:fill="FFFFFF"/>
        </w:rPr>
        <w:drawing>
          <wp:anchor distT="0" distB="0" distL="114300" distR="114300" simplePos="0" relativeHeight="251658240" behindDoc="0" locked="0" layoutInCell="1" allowOverlap="1" wp14:anchorId="3F33400A" wp14:editId="2C2C9607">
            <wp:simplePos x="0" y="0"/>
            <wp:positionH relativeFrom="column">
              <wp:posOffset>3543300</wp:posOffset>
            </wp:positionH>
            <wp:positionV relativeFrom="paragraph">
              <wp:posOffset>175260</wp:posOffset>
            </wp:positionV>
            <wp:extent cx="2578100" cy="1715135"/>
            <wp:effectExtent l="0" t="0" r="12700" b="12065"/>
            <wp:wrapTight wrapText="bothSides">
              <wp:wrapPolygon edited="0">
                <wp:start x="0" y="0"/>
                <wp:lineTo x="0" y="21432"/>
                <wp:lineTo x="21494" y="21432"/>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8100"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2E576"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Perspective</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p>
    <w:p w14:paraId="6F99C804" w14:textId="77777777" w:rsidR="0071109F"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the</w:t>
      </w:r>
      <w:proofErr w:type="gramEnd"/>
      <w:r w:rsidRPr="0071109F">
        <w:rPr>
          <w:rFonts w:ascii="Times New Roman" w:eastAsia="Times New Roman" w:hAnsi="Times New Roman" w:cs="Times New Roman"/>
          <w:sz w:val="28"/>
          <w:szCs w:val="28"/>
          <w:shd w:val="clear" w:color="auto" w:fill="FFFFFF"/>
        </w:rPr>
        <w:t xml:space="preserve"> art of drawing solid objects on a two-dimensional surface so as to give the right impression of their height, width, depth, and position in relation to each other when viewed from a particular point.</w:t>
      </w:r>
      <w:r w:rsidRPr="0071109F">
        <w:rPr>
          <w:rFonts w:ascii="Times New Roman" w:hAnsi="Times New Roman" w:cs="Times New Roman"/>
          <w:sz w:val="28"/>
          <w:szCs w:val="28"/>
        </w:rPr>
        <w:t xml:space="preserve"> </w:t>
      </w:r>
    </w:p>
    <w:p w14:paraId="799B2DB9" w14:textId="77777777" w:rsidR="00497532" w:rsidRDefault="00497532" w:rsidP="0071109F">
      <w:pPr>
        <w:spacing w:after="0" w:line="240" w:lineRule="auto"/>
        <w:rPr>
          <w:rFonts w:ascii="Times New Roman" w:hAnsi="Times New Roman" w:cs="Times New Roman"/>
          <w:sz w:val="28"/>
          <w:szCs w:val="28"/>
        </w:rPr>
      </w:pPr>
    </w:p>
    <w:p w14:paraId="5135FE2E" w14:textId="77777777" w:rsidR="008522D8" w:rsidRDefault="008522D8" w:rsidP="0071109F">
      <w:pPr>
        <w:spacing w:after="0" w:line="240" w:lineRule="auto"/>
        <w:rPr>
          <w:rFonts w:ascii="Times New Roman" w:hAnsi="Times New Roman" w:cs="Times New Roman"/>
          <w:sz w:val="28"/>
          <w:szCs w:val="28"/>
        </w:rPr>
      </w:pPr>
    </w:p>
    <w:p w14:paraId="1F64FAD0" w14:textId="77777777" w:rsidR="008522D8" w:rsidRDefault="008522D8" w:rsidP="0071109F">
      <w:pPr>
        <w:spacing w:after="0" w:line="240" w:lineRule="auto"/>
        <w:rPr>
          <w:rFonts w:ascii="Times New Roman" w:hAnsi="Times New Roman" w:cs="Times New Roman"/>
          <w:sz w:val="28"/>
          <w:szCs w:val="28"/>
        </w:rPr>
      </w:pPr>
    </w:p>
    <w:p w14:paraId="7FF6B7B4" w14:textId="77777777" w:rsidR="008522D8" w:rsidRPr="0071109F" w:rsidRDefault="008522D8" w:rsidP="0071109F">
      <w:pPr>
        <w:spacing w:after="0" w:line="240" w:lineRule="auto"/>
        <w:rPr>
          <w:rFonts w:ascii="Times New Roman" w:hAnsi="Times New Roman" w:cs="Times New Roman"/>
          <w:sz w:val="28"/>
          <w:szCs w:val="28"/>
        </w:rPr>
      </w:pPr>
    </w:p>
    <w:p w14:paraId="36F272CC"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Shakespeare</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 xml:space="preserve"> was an English poet, playwright, and actor, widely regarded as the greatest writer in the English language and the world's pre-eminent dramatist. </w:t>
      </w:r>
    </w:p>
    <w:p w14:paraId="0E2AC013" w14:textId="77777777" w:rsidR="0071109F" w:rsidRPr="0071109F" w:rsidRDefault="0071109F" w:rsidP="0071109F">
      <w:pPr>
        <w:spacing w:after="0" w:line="240" w:lineRule="auto"/>
        <w:rPr>
          <w:rFonts w:ascii="Times New Roman" w:hAnsi="Times New Roman" w:cs="Times New Roman"/>
          <w:sz w:val="28"/>
          <w:szCs w:val="28"/>
        </w:rPr>
      </w:pPr>
    </w:p>
    <w:p w14:paraId="191742B7"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Gutenberg</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a German blacksmith, goldsmith, printer, and publisher who introduced printing to Europe</w:t>
      </w:r>
    </w:p>
    <w:p w14:paraId="2C672798" w14:textId="77777777" w:rsidR="00497532" w:rsidRDefault="00497532" w:rsidP="0071109F">
      <w:pPr>
        <w:spacing w:after="0" w:line="240" w:lineRule="auto"/>
        <w:rPr>
          <w:rFonts w:ascii="Times New Roman" w:hAnsi="Times New Roman" w:cs="Times New Roman"/>
          <w:sz w:val="28"/>
          <w:szCs w:val="28"/>
        </w:rPr>
      </w:pPr>
    </w:p>
    <w:p w14:paraId="0C66C624" w14:textId="77777777" w:rsidR="008522D8" w:rsidRPr="0071109F" w:rsidRDefault="008522D8" w:rsidP="0071109F">
      <w:pPr>
        <w:spacing w:after="0" w:line="240" w:lineRule="auto"/>
        <w:rPr>
          <w:rFonts w:ascii="Times New Roman" w:hAnsi="Times New Roman" w:cs="Times New Roman"/>
          <w:sz w:val="28"/>
          <w:szCs w:val="28"/>
        </w:rPr>
      </w:pPr>
    </w:p>
    <w:p w14:paraId="5DCC1756"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Engraving</w:t>
      </w:r>
      <w:r w:rsidR="0071109F" w:rsidRPr="0071109F">
        <w:rPr>
          <w:rFonts w:ascii="Times New Roman" w:hAnsi="Times New Roman" w:cs="Times New Roman"/>
          <w:b/>
          <w:sz w:val="28"/>
          <w:szCs w:val="28"/>
          <w:u w:val="single"/>
        </w:rPr>
        <w:t xml:space="preserve"> </w:t>
      </w:r>
      <w:proofErr w:type="gramStart"/>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w:t>
      </w:r>
      <w:proofErr w:type="gramEnd"/>
      <w:r w:rsidR="0071109F" w:rsidRPr="0071109F">
        <w:rPr>
          <w:rFonts w:ascii="Times New Roman" w:eastAsia="Times New Roman" w:hAnsi="Times New Roman" w:cs="Times New Roman"/>
          <w:sz w:val="28"/>
          <w:szCs w:val="28"/>
          <w:shd w:val="clear" w:color="auto" w:fill="FFFFFF"/>
        </w:rPr>
        <w:t xml:space="preserve"> print made from an engraved plate, block, or other surface.</w:t>
      </w:r>
    </w:p>
    <w:p w14:paraId="79A82A49" w14:textId="77777777" w:rsidR="0071109F" w:rsidRDefault="0071109F" w:rsidP="0071109F">
      <w:pPr>
        <w:spacing w:after="0" w:line="240" w:lineRule="auto"/>
        <w:rPr>
          <w:rFonts w:ascii="Times New Roman" w:hAnsi="Times New Roman" w:cs="Times New Roman"/>
          <w:sz w:val="28"/>
          <w:szCs w:val="28"/>
        </w:rPr>
      </w:pPr>
    </w:p>
    <w:p w14:paraId="436B2FE0" w14:textId="77777777" w:rsidR="008522D8" w:rsidRPr="0071109F" w:rsidRDefault="008522D8" w:rsidP="0071109F">
      <w:pPr>
        <w:spacing w:after="0" w:line="240" w:lineRule="auto"/>
        <w:rPr>
          <w:rFonts w:ascii="Times New Roman" w:hAnsi="Times New Roman" w:cs="Times New Roman"/>
          <w:sz w:val="28"/>
          <w:szCs w:val="28"/>
        </w:rPr>
      </w:pPr>
    </w:p>
    <w:p w14:paraId="021879DF"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Printing Press</w:t>
      </w:r>
      <w:r w:rsidRPr="0071109F">
        <w:rPr>
          <w:rFonts w:ascii="Times New Roman" w:hAnsi="Times New Roman" w:cs="Times New Roman"/>
          <w:sz w:val="28"/>
          <w:szCs w:val="28"/>
        </w:rPr>
        <w:t xml:space="preserve"> </w:t>
      </w:r>
      <w:proofErr w:type="gramStart"/>
      <w:r w:rsidRPr="0071109F">
        <w:rPr>
          <w:rFonts w:ascii="Times New Roman" w:hAnsi="Times New Roman" w:cs="Times New Roman"/>
          <w:sz w:val="28"/>
          <w:szCs w:val="28"/>
        </w:rPr>
        <w:t xml:space="preserve">- </w:t>
      </w:r>
      <w:r w:rsidRPr="0071109F">
        <w:rPr>
          <w:rFonts w:ascii="Times New Roman" w:eastAsia="Times New Roman" w:hAnsi="Times New Roman" w:cs="Times New Roman"/>
          <w:sz w:val="28"/>
          <w:szCs w:val="28"/>
          <w:shd w:val="clear" w:color="auto" w:fill="FFFFFF"/>
        </w:rPr>
        <w:t> a</w:t>
      </w:r>
      <w:proofErr w:type="gramEnd"/>
      <w:r w:rsidRPr="0071109F">
        <w:rPr>
          <w:rFonts w:ascii="Times New Roman" w:eastAsia="Times New Roman" w:hAnsi="Times New Roman" w:cs="Times New Roman"/>
          <w:sz w:val="28"/>
          <w:szCs w:val="28"/>
          <w:shd w:val="clear" w:color="auto" w:fill="FFFFFF"/>
        </w:rPr>
        <w:t xml:space="preserve"> device for applying pressure to an inked surface resting upon a print medium (such as paper or cloth), thereby transferring the ink.</w:t>
      </w:r>
    </w:p>
    <w:p w14:paraId="00081D28" w14:textId="77777777" w:rsidR="0071109F" w:rsidRDefault="0071109F" w:rsidP="0071109F">
      <w:pPr>
        <w:spacing w:after="0" w:line="240" w:lineRule="auto"/>
        <w:rPr>
          <w:rFonts w:ascii="Times New Roman" w:hAnsi="Times New Roman" w:cs="Times New Roman"/>
          <w:sz w:val="28"/>
          <w:szCs w:val="28"/>
        </w:rPr>
      </w:pPr>
    </w:p>
    <w:p w14:paraId="52534367" w14:textId="77777777" w:rsidR="008522D8" w:rsidRPr="0071109F" w:rsidRDefault="008522D8" w:rsidP="0071109F">
      <w:pPr>
        <w:spacing w:after="0" w:line="240" w:lineRule="auto"/>
        <w:rPr>
          <w:rFonts w:ascii="Times New Roman" w:hAnsi="Times New Roman" w:cs="Times New Roman"/>
          <w:sz w:val="28"/>
          <w:szCs w:val="28"/>
        </w:rPr>
      </w:pPr>
    </w:p>
    <w:p w14:paraId="5F4D95E9"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Utopian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modeled on or aiming for a state in which everything is perfect; idealistic.</w:t>
      </w:r>
    </w:p>
    <w:p w14:paraId="3E7CF033" w14:textId="77777777" w:rsidR="00497532" w:rsidRPr="0071109F" w:rsidRDefault="00497532" w:rsidP="0071109F">
      <w:pPr>
        <w:spacing w:after="0" w:line="240" w:lineRule="auto"/>
        <w:rPr>
          <w:rFonts w:ascii="Times New Roman" w:hAnsi="Times New Roman" w:cs="Times New Roman"/>
          <w:sz w:val="28"/>
          <w:szCs w:val="28"/>
        </w:rPr>
      </w:pPr>
    </w:p>
    <w:p w14:paraId="5A17A539"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lastRenderedPageBreak/>
        <w:t>Protestant Reformation</w:t>
      </w:r>
      <w:r w:rsidR="0071109F" w:rsidRPr="0071109F">
        <w:rPr>
          <w:rFonts w:ascii="Times New Roman" w:hAnsi="Times New Roman" w:cs="Times New Roman"/>
          <w:sz w:val="28"/>
          <w:szCs w:val="28"/>
        </w:rPr>
        <w:t xml:space="preserve"> – </w:t>
      </w:r>
    </w:p>
    <w:p w14:paraId="582A6D99" w14:textId="77777777" w:rsidR="00497532" w:rsidRPr="0071109F" w:rsidRDefault="0071109F"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eastAsia="Times New Roman" w:hAnsi="Times New Roman" w:cs="Times New Roman"/>
          <w:sz w:val="28"/>
          <w:szCs w:val="28"/>
          <w:shd w:val="clear" w:color="auto" w:fill="FFFFFF"/>
        </w:rPr>
        <w:t>the 16th-century religious, political, intellectual and cultural upheaval that splintered Catholic Europe, setting in place the structures and beliefs that would define the continent in the modern era.</w:t>
      </w:r>
    </w:p>
    <w:p w14:paraId="6EBB6404" w14:textId="77777777" w:rsidR="0071109F" w:rsidRDefault="0071109F" w:rsidP="0071109F">
      <w:pPr>
        <w:spacing w:after="0" w:line="240" w:lineRule="auto"/>
        <w:rPr>
          <w:rFonts w:ascii="Times New Roman" w:eastAsia="Times New Roman" w:hAnsi="Times New Roman" w:cs="Times New Roman"/>
          <w:sz w:val="28"/>
          <w:szCs w:val="28"/>
        </w:rPr>
      </w:pPr>
    </w:p>
    <w:p w14:paraId="25F8DAB3" w14:textId="77777777" w:rsidR="008522D8" w:rsidRPr="0071109F" w:rsidRDefault="008522D8" w:rsidP="0071109F">
      <w:pPr>
        <w:spacing w:after="0" w:line="240" w:lineRule="auto"/>
        <w:rPr>
          <w:rFonts w:ascii="Times New Roman" w:eastAsia="Times New Roman" w:hAnsi="Times New Roman" w:cs="Times New Roman"/>
          <w:sz w:val="28"/>
          <w:szCs w:val="28"/>
        </w:rPr>
      </w:pPr>
    </w:p>
    <w:p w14:paraId="56EAD892"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Martin Luther</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a German professor of theology, priest, former monk and a seminal figure in the Protestant Reformation. Luther came to reject several teachings and practices of the Medieval Western Christian Church.</w:t>
      </w:r>
    </w:p>
    <w:p w14:paraId="0A834730" w14:textId="77777777" w:rsidR="00497532" w:rsidRPr="0071109F" w:rsidRDefault="00497532" w:rsidP="0071109F">
      <w:pPr>
        <w:spacing w:after="0" w:line="240" w:lineRule="auto"/>
        <w:rPr>
          <w:rFonts w:ascii="Times New Roman" w:hAnsi="Times New Roman" w:cs="Times New Roman"/>
          <w:sz w:val="28"/>
          <w:szCs w:val="28"/>
        </w:rPr>
      </w:pPr>
    </w:p>
    <w:p w14:paraId="694EB05C"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 xml:space="preserve">95 </w:t>
      </w:r>
      <w:proofErr w:type="gramStart"/>
      <w:r w:rsidRPr="0071109F">
        <w:rPr>
          <w:rFonts w:ascii="Times New Roman" w:hAnsi="Times New Roman" w:cs="Times New Roman"/>
          <w:b/>
          <w:sz w:val="28"/>
          <w:szCs w:val="28"/>
          <w:u w:val="single"/>
        </w:rPr>
        <w:t>Thesis</w:t>
      </w:r>
      <w:proofErr w:type="gramEnd"/>
      <w:r w:rsidR="0071109F" w:rsidRPr="0071109F">
        <w:rPr>
          <w:rFonts w:ascii="Times New Roman" w:hAnsi="Times New Roman" w:cs="Times New Roman"/>
          <w:sz w:val="28"/>
          <w:szCs w:val="28"/>
        </w:rPr>
        <w:t xml:space="preserve"> –</w:t>
      </w:r>
    </w:p>
    <w:p w14:paraId="0AD0B4E8"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eastAsia="Times New Roman" w:hAnsi="Times New Roman" w:cs="Times New Roman"/>
          <w:sz w:val="28"/>
          <w:szCs w:val="28"/>
          <w:shd w:val="clear" w:color="auto" w:fill="FFFFFF"/>
        </w:rPr>
        <w:t> </w:t>
      </w:r>
      <w:proofErr w:type="gramStart"/>
      <w:r w:rsidRPr="0071109F">
        <w:rPr>
          <w:rFonts w:ascii="Times New Roman" w:eastAsia="Times New Roman" w:hAnsi="Times New Roman" w:cs="Times New Roman"/>
          <w:sz w:val="28"/>
          <w:szCs w:val="28"/>
          <w:shd w:val="clear" w:color="auto" w:fill="FFFFFF"/>
        </w:rPr>
        <w:t>a</w:t>
      </w:r>
      <w:proofErr w:type="gramEnd"/>
      <w:r w:rsidRPr="0071109F">
        <w:rPr>
          <w:rFonts w:ascii="Times New Roman" w:eastAsia="Times New Roman" w:hAnsi="Times New Roman" w:cs="Times New Roman"/>
          <w:sz w:val="28"/>
          <w:szCs w:val="28"/>
          <w:shd w:val="clear" w:color="auto" w:fill="FFFFFF"/>
        </w:rPr>
        <w:t xml:space="preserve"> list of questions and propositions against the church for debate. Popular legend has it that on October 31, 1517 Luther defiantly nailed a copy of his </w:t>
      </w:r>
      <w:r w:rsidRPr="0071109F">
        <w:rPr>
          <w:rFonts w:ascii="Times New Roman" w:eastAsia="Times New Roman" w:hAnsi="Times New Roman" w:cs="Times New Roman"/>
          <w:b/>
          <w:bCs/>
          <w:sz w:val="28"/>
          <w:szCs w:val="28"/>
          <w:shd w:val="clear" w:color="auto" w:fill="FFFFFF"/>
        </w:rPr>
        <w:t>95 Theses</w:t>
      </w:r>
      <w:r w:rsidRPr="0071109F">
        <w:rPr>
          <w:rFonts w:ascii="Times New Roman" w:eastAsia="Times New Roman" w:hAnsi="Times New Roman" w:cs="Times New Roman"/>
          <w:sz w:val="28"/>
          <w:szCs w:val="28"/>
          <w:shd w:val="clear" w:color="auto" w:fill="FFFFFF"/>
        </w:rPr>
        <w:t> to the door of the Wittenberg Castle church; widely regarded as the initial catalyst for the Protestant Reformation. </w:t>
      </w:r>
    </w:p>
    <w:p w14:paraId="03B8E8F3" w14:textId="77777777" w:rsidR="0071109F" w:rsidRPr="0071109F" w:rsidRDefault="0071109F" w:rsidP="0071109F">
      <w:pPr>
        <w:spacing w:after="0" w:line="240" w:lineRule="auto"/>
        <w:rPr>
          <w:rFonts w:ascii="Times New Roman" w:eastAsia="Times New Roman" w:hAnsi="Times New Roman" w:cs="Times New Roman"/>
          <w:sz w:val="28"/>
          <w:szCs w:val="28"/>
        </w:rPr>
      </w:pPr>
    </w:p>
    <w:p w14:paraId="67CD5C63"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John Calvin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an influential French theologian and pastor during the Protestant Reformation. He was a principal figure in the development of the system of Christian theology later called Calvinism</w:t>
      </w:r>
    </w:p>
    <w:p w14:paraId="4C5E1EF3" w14:textId="77777777" w:rsidR="0071109F" w:rsidRDefault="0071109F" w:rsidP="0071109F">
      <w:pPr>
        <w:spacing w:after="0" w:line="240" w:lineRule="auto"/>
        <w:rPr>
          <w:rFonts w:ascii="Times New Roman" w:hAnsi="Times New Roman" w:cs="Times New Roman"/>
          <w:sz w:val="28"/>
          <w:szCs w:val="28"/>
        </w:rPr>
      </w:pPr>
    </w:p>
    <w:p w14:paraId="51D63A13" w14:textId="77777777" w:rsidR="008522D8" w:rsidRPr="0071109F" w:rsidRDefault="008522D8" w:rsidP="0071109F">
      <w:pPr>
        <w:spacing w:after="0" w:line="240" w:lineRule="auto"/>
        <w:rPr>
          <w:rFonts w:ascii="Times New Roman" w:hAnsi="Times New Roman" w:cs="Times New Roman"/>
          <w:sz w:val="28"/>
          <w:szCs w:val="28"/>
        </w:rPr>
      </w:pPr>
    </w:p>
    <w:p w14:paraId="227ED707"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Huguenot</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a French Protestant of the 16th–17th centuries. Largely Calvinist, the Huguenots suffered severe persecution at the hands of the Catholic majority, and many thousands emigrated from France.</w:t>
      </w:r>
    </w:p>
    <w:p w14:paraId="770BDF23" w14:textId="77777777" w:rsidR="00497532" w:rsidRPr="0071109F" w:rsidRDefault="00497532" w:rsidP="0071109F">
      <w:pPr>
        <w:spacing w:after="0" w:line="240" w:lineRule="auto"/>
        <w:rPr>
          <w:rFonts w:ascii="Times New Roman" w:hAnsi="Times New Roman" w:cs="Times New Roman"/>
          <w:sz w:val="28"/>
          <w:szCs w:val="28"/>
        </w:rPr>
      </w:pPr>
    </w:p>
    <w:p w14:paraId="1D7C3961" w14:textId="77777777" w:rsidR="00497532" w:rsidRPr="0071109F" w:rsidRDefault="00497532" w:rsidP="0071109F">
      <w:pPr>
        <w:spacing w:after="0" w:line="240" w:lineRule="auto"/>
        <w:rPr>
          <w:rFonts w:ascii="Times New Roman" w:hAnsi="Times New Roman" w:cs="Times New Roman"/>
          <w:sz w:val="28"/>
          <w:szCs w:val="28"/>
        </w:rPr>
      </w:pPr>
    </w:p>
    <w:p w14:paraId="41B1F4DC"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Predestination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p>
    <w:p w14:paraId="630B85B8" w14:textId="77777777" w:rsidR="00497532"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eastAsia="Times New Roman" w:hAnsi="Times New Roman" w:cs="Times New Roman"/>
          <w:sz w:val="28"/>
          <w:szCs w:val="28"/>
          <w:shd w:val="clear" w:color="auto" w:fill="FFFFFF"/>
        </w:rPr>
        <w:t>(</w:t>
      </w:r>
      <w:proofErr w:type="gramStart"/>
      <w:r w:rsidRPr="0071109F">
        <w:rPr>
          <w:rFonts w:ascii="Times New Roman" w:eastAsia="Times New Roman" w:hAnsi="Times New Roman" w:cs="Times New Roman"/>
          <w:sz w:val="28"/>
          <w:szCs w:val="28"/>
          <w:shd w:val="clear" w:color="auto" w:fill="FFFFFF"/>
        </w:rPr>
        <w:t>as</w:t>
      </w:r>
      <w:proofErr w:type="gramEnd"/>
      <w:r w:rsidRPr="0071109F">
        <w:rPr>
          <w:rFonts w:ascii="Times New Roman" w:eastAsia="Times New Roman" w:hAnsi="Times New Roman" w:cs="Times New Roman"/>
          <w:sz w:val="28"/>
          <w:szCs w:val="28"/>
          <w:shd w:val="clear" w:color="auto" w:fill="FFFFFF"/>
        </w:rPr>
        <w:t xml:space="preserve"> a doctrine in Christian theology) the divine foreordaining of all that will happen, especially with regard to the salvation of some and not others.</w:t>
      </w:r>
    </w:p>
    <w:p w14:paraId="4C15CFF7" w14:textId="77777777" w:rsidR="00497532" w:rsidRPr="0071109F" w:rsidRDefault="00497532" w:rsidP="0071109F">
      <w:pPr>
        <w:spacing w:after="0" w:line="240" w:lineRule="auto"/>
        <w:rPr>
          <w:rFonts w:ascii="Times New Roman" w:hAnsi="Times New Roman" w:cs="Times New Roman"/>
          <w:sz w:val="28"/>
          <w:szCs w:val="28"/>
        </w:rPr>
      </w:pPr>
    </w:p>
    <w:p w14:paraId="7BD814B0" w14:textId="77777777" w:rsidR="00497532" w:rsidRPr="0071109F" w:rsidRDefault="00497532" w:rsidP="0071109F">
      <w:pPr>
        <w:spacing w:after="0" w:line="240" w:lineRule="auto"/>
        <w:rPr>
          <w:rFonts w:ascii="Times New Roman" w:eastAsia="Times New Roman" w:hAnsi="Times New Roman" w:cs="Times New Roman"/>
          <w:sz w:val="28"/>
          <w:szCs w:val="28"/>
        </w:rPr>
      </w:pPr>
      <w:proofErr w:type="gramStart"/>
      <w:r w:rsidRPr="0071109F">
        <w:rPr>
          <w:rFonts w:ascii="Times New Roman" w:hAnsi="Times New Roman" w:cs="Times New Roman"/>
          <w:b/>
          <w:sz w:val="28"/>
          <w:szCs w:val="28"/>
          <w:u w:val="single"/>
        </w:rPr>
        <w:t>Theocracy</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system of government in which priests rule in the name of God or a god.</w:t>
      </w:r>
      <w:proofErr w:type="gramEnd"/>
    </w:p>
    <w:p w14:paraId="2B9E9B99" w14:textId="77777777" w:rsidR="00497532" w:rsidRPr="0071109F" w:rsidRDefault="00497532" w:rsidP="0071109F">
      <w:pPr>
        <w:spacing w:after="0" w:line="240" w:lineRule="auto"/>
        <w:rPr>
          <w:rFonts w:ascii="Times New Roman" w:hAnsi="Times New Roman" w:cs="Times New Roman"/>
          <w:sz w:val="28"/>
          <w:szCs w:val="28"/>
        </w:rPr>
      </w:pPr>
    </w:p>
    <w:p w14:paraId="7EC41991" w14:textId="77777777" w:rsidR="0071109F" w:rsidRPr="0071109F" w:rsidRDefault="00497532"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Henry VIII</w:t>
      </w:r>
      <w:r w:rsidR="0071109F" w:rsidRPr="0071109F">
        <w:rPr>
          <w:rFonts w:ascii="Times New Roman" w:hAnsi="Times New Roman" w:cs="Times New Roman"/>
          <w:sz w:val="28"/>
          <w:szCs w:val="28"/>
        </w:rPr>
        <w:t xml:space="preserve"> – </w:t>
      </w:r>
    </w:p>
    <w:p w14:paraId="4415B979" w14:textId="77777777" w:rsidR="00497532"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king</w:t>
      </w:r>
      <w:proofErr w:type="gramEnd"/>
      <w:r w:rsidRPr="0071109F">
        <w:rPr>
          <w:rFonts w:ascii="Times New Roman" w:eastAsia="Times New Roman" w:hAnsi="Times New Roman" w:cs="Times New Roman"/>
          <w:sz w:val="28"/>
          <w:szCs w:val="28"/>
          <w:shd w:val="clear" w:color="auto" w:fill="FFFFFF"/>
        </w:rPr>
        <w:t xml:space="preserve"> of England, was famously married six times and played a critical role in the English Reformation, turning his country into a Protestant nation</w:t>
      </w:r>
    </w:p>
    <w:p w14:paraId="10794315" w14:textId="77777777" w:rsidR="008522D8" w:rsidRPr="0071109F" w:rsidRDefault="008522D8" w:rsidP="0071109F">
      <w:pPr>
        <w:spacing w:after="0" w:line="240" w:lineRule="auto"/>
        <w:rPr>
          <w:rFonts w:ascii="Times New Roman" w:eastAsia="Times New Roman" w:hAnsi="Times New Roman" w:cs="Times New Roman"/>
          <w:sz w:val="28"/>
          <w:szCs w:val="28"/>
          <w:shd w:val="clear" w:color="auto" w:fill="FFFFFF"/>
        </w:rPr>
      </w:pPr>
    </w:p>
    <w:p w14:paraId="170F343B" w14:textId="77777777" w:rsidR="0071109F" w:rsidRPr="0071109F" w:rsidRDefault="0071109F" w:rsidP="0071109F">
      <w:pPr>
        <w:spacing w:after="0" w:line="240" w:lineRule="auto"/>
        <w:rPr>
          <w:rFonts w:ascii="Times New Roman" w:hAnsi="Times New Roman" w:cs="Times New Roman"/>
          <w:sz w:val="28"/>
          <w:szCs w:val="28"/>
        </w:rPr>
      </w:pPr>
      <w:r w:rsidRPr="0071109F">
        <w:rPr>
          <w:rFonts w:ascii="Times New Roman" w:hAnsi="Times New Roman" w:cs="Times New Roman"/>
          <w:b/>
          <w:sz w:val="28"/>
          <w:szCs w:val="28"/>
          <w:u w:val="single"/>
        </w:rPr>
        <w:t>Annul</w:t>
      </w:r>
      <w:r w:rsidRPr="0071109F">
        <w:rPr>
          <w:rFonts w:ascii="Times New Roman" w:hAnsi="Times New Roman" w:cs="Times New Roman"/>
          <w:sz w:val="28"/>
          <w:szCs w:val="28"/>
        </w:rPr>
        <w:t xml:space="preserve"> – </w:t>
      </w:r>
    </w:p>
    <w:p w14:paraId="3D53665E"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rPr>
      </w:pPr>
      <w:proofErr w:type="gramStart"/>
      <w:r w:rsidRPr="0071109F">
        <w:rPr>
          <w:rFonts w:ascii="Times New Roman" w:eastAsia="Times New Roman" w:hAnsi="Times New Roman" w:cs="Times New Roman"/>
          <w:sz w:val="28"/>
          <w:szCs w:val="28"/>
          <w:shd w:val="clear" w:color="auto" w:fill="FFFFFF"/>
        </w:rPr>
        <w:t>declare</w:t>
      </w:r>
      <w:proofErr w:type="gramEnd"/>
      <w:r w:rsidRPr="0071109F">
        <w:rPr>
          <w:rFonts w:ascii="Times New Roman" w:eastAsia="Times New Roman" w:hAnsi="Times New Roman" w:cs="Times New Roman"/>
          <w:sz w:val="28"/>
          <w:szCs w:val="28"/>
          <w:shd w:val="clear" w:color="auto" w:fill="FFFFFF"/>
        </w:rPr>
        <w:t xml:space="preserve"> invalid (an official agreement, decision, or result) – usually in reference to a marriage </w:t>
      </w:r>
    </w:p>
    <w:p w14:paraId="438B010F" w14:textId="77777777" w:rsidR="0071109F" w:rsidRPr="0071109F" w:rsidRDefault="0071109F" w:rsidP="0071109F">
      <w:pPr>
        <w:spacing w:after="0" w:line="240" w:lineRule="auto"/>
        <w:rPr>
          <w:rFonts w:ascii="Times New Roman" w:eastAsia="Times New Roman" w:hAnsi="Times New Roman" w:cs="Times New Roman"/>
          <w:sz w:val="28"/>
          <w:szCs w:val="28"/>
          <w:shd w:val="clear" w:color="auto" w:fill="FFFFFF"/>
        </w:rPr>
      </w:pPr>
    </w:p>
    <w:p w14:paraId="46B47F48"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Act of Supremacy -</w:t>
      </w:r>
      <w:r w:rsidRPr="0071109F">
        <w:rPr>
          <w:rFonts w:ascii="Times New Roman" w:hAnsi="Times New Roman" w:cs="Times New Roman"/>
          <w:sz w:val="28"/>
          <w:szCs w:val="28"/>
        </w:rPr>
        <w:t xml:space="preserve"> </w:t>
      </w:r>
      <w:r w:rsidRPr="0071109F">
        <w:rPr>
          <w:rFonts w:ascii="Times New Roman" w:eastAsia="Times New Roman" w:hAnsi="Times New Roman" w:cs="Times New Roman"/>
          <w:sz w:val="28"/>
          <w:szCs w:val="28"/>
          <w:shd w:val="clear" w:color="auto" w:fill="FFFFFF"/>
        </w:rPr>
        <w:t>was legislation in 1534 that granted King Henry VIII of England Royal </w:t>
      </w:r>
      <w:r w:rsidRPr="0071109F">
        <w:rPr>
          <w:rFonts w:ascii="Times New Roman" w:eastAsia="Times New Roman" w:hAnsi="Times New Roman" w:cs="Times New Roman"/>
          <w:b/>
          <w:bCs/>
          <w:sz w:val="28"/>
          <w:szCs w:val="28"/>
          <w:shd w:val="clear" w:color="auto" w:fill="FFFFFF"/>
        </w:rPr>
        <w:t>Supremacy</w:t>
      </w:r>
      <w:r w:rsidRPr="0071109F">
        <w:rPr>
          <w:rFonts w:ascii="Times New Roman" w:eastAsia="Times New Roman" w:hAnsi="Times New Roman" w:cs="Times New Roman"/>
          <w:sz w:val="28"/>
          <w:szCs w:val="28"/>
          <w:shd w:val="clear" w:color="auto" w:fill="FFFFFF"/>
        </w:rPr>
        <w:t>, which means that he was declared the supreme head of the Church of England. It is still the legal authority of the Sovereign of the United Kingdom</w:t>
      </w:r>
    </w:p>
    <w:p w14:paraId="1583B70A" w14:textId="77777777" w:rsidR="0071109F" w:rsidRPr="0071109F" w:rsidRDefault="0071109F" w:rsidP="0071109F">
      <w:pPr>
        <w:spacing w:after="0" w:line="240" w:lineRule="auto"/>
        <w:rPr>
          <w:rFonts w:ascii="Times New Roman" w:hAnsi="Times New Roman" w:cs="Times New Roman"/>
          <w:sz w:val="28"/>
          <w:szCs w:val="28"/>
        </w:rPr>
      </w:pPr>
    </w:p>
    <w:p w14:paraId="7911B1DA" w14:textId="77777777" w:rsidR="0071109F" w:rsidRPr="0071109F" w:rsidRDefault="0071109F"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Mary Tudor</w:t>
      </w:r>
      <w:r w:rsidRPr="0071109F">
        <w:rPr>
          <w:rFonts w:ascii="Times New Roman" w:hAnsi="Times New Roman" w:cs="Times New Roman"/>
          <w:sz w:val="28"/>
          <w:szCs w:val="28"/>
        </w:rPr>
        <w:t xml:space="preserve"> - </w:t>
      </w:r>
      <w:r w:rsidRPr="0071109F">
        <w:rPr>
          <w:rFonts w:ascii="Times New Roman" w:eastAsia="Times New Roman" w:hAnsi="Times New Roman" w:cs="Times New Roman"/>
          <w:sz w:val="28"/>
          <w:szCs w:val="28"/>
          <w:shd w:val="clear" w:color="auto" w:fill="FFFFFF"/>
        </w:rPr>
        <w:t>the Queen of England and Ireland from July 1553 until her death. Her executions of Protestants led to the posthumous sobriquet "Bloody Mary"</w:t>
      </w:r>
    </w:p>
    <w:p w14:paraId="36E0F361" w14:textId="77777777" w:rsidR="0071109F" w:rsidRPr="0071109F" w:rsidRDefault="0071109F" w:rsidP="0071109F">
      <w:pPr>
        <w:spacing w:after="0" w:line="240" w:lineRule="auto"/>
        <w:rPr>
          <w:rFonts w:ascii="Times New Roman" w:hAnsi="Times New Roman" w:cs="Times New Roman"/>
          <w:sz w:val="28"/>
          <w:szCs w:val="28"/>
        </w:rPr>
      </w:pPr>
    </w:p>
    <w:p w14:paraId="6EE59B64" w14:textId="77777777" w:rsidR="0071109F" w:rsidRPr="0071109F" w:rsidRDefault="00497532" w:rsidP="0071109F">
      <w:pPr>
        <w:spacing w:after="0" w:line="240" w:lineRule="auto"/>
        <w:rPr>
          <w:rFonts w:ascii="Times New Roman" w:hAnsi="Times New Roman" w:cs="Times New Roman"/>
          <w:b/>
          <w:sz w:val="28"/>
          <w:szCs w:val="28"/>
        </w:rPr>
      </w:pPr>
      <w:r w:rsidRPr="0071109F">
        <w:rPr>
          <w:rFonts w:ascii="Times New Roman" w:hAnsi="Times New Roman" w:cs="Times New Roman"/>
          <w:b/>
          <w:sz w:val="28"/>
          <w:szCs w:val="28"/>
          <w:u w:val="single"/>
        </w:rPr>
        <w:t>Elizabeth I</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b/>
          <w:sz w:val="28"/>
          <w:szCs w:val="28"/>
        </w:rPr>
        <w:t xml:space="preserve"> </w:t>
      </w:r>
    </w:p>
    <w:p w14:paraId="79872C48" w14:textId="77777777" w:rsidR="0071109F" w:rsidRPr="0071109F" w:rsidRDefault="0071109F" w:rsidP="0071109F">
      <w:pPr>
        <w:spacing w:after="0" w:line="240" w:lineRule="auto"/>
        <w:rPr>
          <w:rFonts w:ascii="Times New Roman" w:eastAsia="Times New Roman" w:hAnsi="Times New Roman" w:cs="Times New Roman"/>
          <w:sz w:val="28"/>
          <w:szCs w:val="28"/>
        </w:rPr>
      </w:pPr>
      <w:proofErr w:type="gramStart"/>
      <w:r w:rsidRPr="0071109F">
        <w:rPr>
          <w:rFonts w:ascii="Times New Roman" w:eastAsia="Times New Roman" w:hAnsi="Times New Roman" w:cs="Times New Roman"/>
          <w:sz w:val="28"/>
          <w:szCs w:val="28"/>
          <w:shd w:val="clear" w:color="auto" w:fill="FFFFFF"/>
        </w:rPr>
        <w:t>Queen of England and Ireland from 17 November 1558 until her death.</w:t>
      </w:r>
      <w:proofErr w:type="gramEnd"/>
      <w:r w:rsidRPr="0071109F">
        <w:rPr>
          <w:rFonts w:ascii="Times New Roman" w:eastAsia="Times New Roman" w:hAnsi="Times New Roman" w:cs="Times New Roman"/>
          <w:sz w:val="28"/>
          <w:szCs w:val="28"/>
          <w:shd w:val="clear" w:color="auto" w:fill="FFFFFF"/>
        </w:rPr>
        <w:t xml:space="preserve"> Sometimes called The Virgin Queen, </w:t>
      </w:r>
      <w:proofErr w:type="spellStart"/>
      <w:r w:rsidRPr="0071109F">
        <w:rPr>
          <w:rFonts w:ascii="Times New Roman" w:eastAsia="Times New Roman" w:hAnsi="Times New Roman" w:cs="Times New Roman"/>
          <w:sz w:val="28"/>
          <w:szCs w:val="28"/>
          <w:shd w:val="clear" w:color="auto" w:fill="FFFFFF"/>
        </w:rPr>
        <w:t>Gloriana</w:t>
      </w:r>
      <w:proofErr w:type="spellEnd"/>
      <w:r w:rsidRPr="0071109F">
        <w:rPr>
          <w:rFonts w:ascii="Times New Roman" w:eastAsia="Times New Roman" w:hAnsi="Times New Roman" w:cs="Times New Roman"/>
          <w:sz w:val="28"/>
          <w:szCs w:val="28"/>
          <w:shd w:val="clear" w:color="auto" w:fill="FFFFFF"/>
        </w:rPr>
        <w:t xml:space="preserve"> or Good Queen Bess, the childless Elizabeth was the fifth and last monarch of the Tudor dynasty</w:t>
      </w:r>
    </w:p>
    <w:p w14:paraId="51BAC828" w14:textId="77777777" w:rsidR="0071109F" w:rsidRPr="0071109F" w:rsidRDefault="0071109F" w:rsidP="0071109F">
      <w:pPr>
        <w:spacing w:after="0" w:line="240" w:lineRule="auto"/>
        <w:rPr>
          <w:rFonts w:ascii="Times New Roman" w:hAnsi="Times New Roman" w:cs="Times New Roman"/>
          <w:sz w:val="28"/>
          <w:szCs w:val="28"/>
        </w:rPr>
      </w:pPr>
    </w:p>
    <w:p w14:paraId="059D8612" w14:textId="77777777" w:rsidR="00497532"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Council of Trent</w:t>
      </w:r>
      <w:r w:rsidR="0071109F" w:rsidRPr="0071109F">
        <w:rPr>
          <w:rFonts w:ascii="Times New Roman" w:hAnsi="Times New Roman" w:cs="Times New Roman"/>
          <w:sz w:val="28"/>
          <w:szCs w:val="28"/>
        </w:rPr>
        <w:t xml:space="preserve"> - h</w:t>
      </w:r>
      <w:r w:rsidR="0071109F" w:rsidRPr="0071109F">
        <w:rPr>
          <w:rFonts w:ascii="Times New Roman" w:eastAsia="Times New Roman" w:hAnsi="Times New Roman" w:cs="Times New Roman"/>
          <w:sz w:val="28"/>
          <w:szCs w:val="28"/>
          <w:shd w:val="clear" w:color="auto" w:fill="FFFFFF"/>
        </w:rPr>
        <w:t>eld between 1545 and 1563 in Trento (</w:t>
      </w:r>
      <w:r w:rsidR="0071109F" w:rsidRPr="0071109F">
        <w:rPr>
          <w:rFonts w:ascii="Times New Roman" w:eastAsia="Times New Roman" w:hAnsi="Times New Roman" w:cs="Times New Roman"/>
          <w:b/>
          <w:bCs/>
          <w:sz w:val="28"/>
          <w:szCs w:val="28"/>
          <w:shd w:val="clear" w:color="auto" w:fill="FFFFFF"/>
        </w:rPr>
        <w:t>Trent</w:t>
      </w:r>
      <w:r w:rsidR="0071109F" w:rsidRPr="0071109F">
        <w:rPr>
          <w:rFonts w:ascii="Times New Roman" w:eastAsia="Times New Roman" w:hAnsi="Times New Roman" w:cs="Times New Roman"/>
          <w:sz w:val="28"/>
          <w:szCs w:val="28"/>
          <w:shd w:val="clear" w:color="auto" w:fill="FFFFFF"/>
        </w:rPr>
        <w:t>) and Bologna, northern Italy, was one of the Roman Catholic Church's most important councils. Prompted by the Protestant Reformation, it has been described as the expression of the Counter-Reformation.</w:t>
      </w:r>
    </w:p>
    <w:p w14:paraId="072D045C" w14:textId="77777777" w:rsidR="00497532" w:rsidRPr="0071109F" w:rsidRDefault="00497532" w:rsidP="0071109F">
      <w:pPr>
        <w:spacing w:after="0" w:line="240" w:lineRule="auto"/>
        <w:rPr>
          <w:rFonts w:ascii="Times New Roman" w:hAnsi="Times New Roman" w:cs="Times New Roman"/>
          <w:sz w:val="28"/>
          <w:szCs w:val="28"/>
        </w:rPr>
      </w:pPr>
    </w:p>
    <w:p w14:paraId="650CEA27" w14:textId="77777777" w:rsidR="00497532"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Inquisition</w:t>
      </w:r>
      <w:r w:rsidR="0071109F" w:rsidRPr="0071109F">
        <w:rPr>
          <w:rFonts w:ascii="Times New Roman" w:hAnsi="Times New Roman" w:cs="Times New Roman"/>
          <w:b/>
          <w:sz w:val="28"/>
          <w:szCs w:val="28"/>
          <w:u w:val="single"/>
        </w:rPr>
        <w:t xml:space="preserve">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tribunal established by Pope Gregory IX </w:t>
      </w:r>
      <w:r w:rsidR="0071109F" w:rsidRPr="0071109F">
        <w:rPr>
          <w:rFonts w:ascii="Times New Roman" w:eastAsia="Times New Roman" w:hAnsi="Times New Roman" w:cs="Times New Roman"/>
          <w:i/>
          <w:iCs/>
          <w:sz w:val="28"/>
          <w:szCs w:val="28"/>
          <w:shd w:val="clear" w:color="auto" w:fill="FFFFFF"/>
        </w:rPr>
        <w:t>circa </w:t>
      </w:r>
      <w:r w:rsidR="0071109F" w:rsidRPr="0071109F">
        <w:rPr>
          <w:rFonts w:ascii="Times New Roman" w:eastAsia="Times New Roman" w:hAnsi="Times New Roman" w:cs="Times New Roman"/>
          <w:sz w:val="28"/>
          <w:szCs w:val="28"/>
          <w:shd w:val="clear" w:color="auto" w:fill="FFFFFF"/>
        </w:rPr>
        <w:t>1232 for the suppression of heresy. It was active chiefly in northern Italy and southern France, becoming notorious for the use of torture. In 1542 the papal Inquisition was re-established to combat Protestantism, eventually becoming an organ of papal government.</w:t>
      </w:r>
    </w:p>
    <w:p w14:paraId="3B7FC4DE" w14:textId="77777777" w:rsidR="00497532" w:rsidRPr="0071109F" w:rsidRDefault="00497532" w:rsidP="0071109F">
      <w:pPr>
        <w:spacing w:after="0" w:line="240" w:lineRule="auto"/>
        <w:rPr>
          <w:rFonts w:ascii="Times New Roman" w:hAnsi="Times New Roman" w:cs="Times New Roman"/>
          <w:sz w:val="28"/>
          <w:szCs w:val="28"/>
        </w:rPr>
      </w:pPr>
    </w:p>
    <w:p w14:paraId="2FB0454D" w14:textId="77777777" w:rsidR="00497532" w:rsidRDefault="00497532" w:rsidP="0071109F">
      <w:pPr>
        <w:spacing w:after="0" w:line="240" w:lineRule="auto"/>
        <w:rPr>
          <w:rFonts w:ascii="Times New Roman" w:eastAsia="Times New Roman" w:hAnsi="Times New Roman" w:cs="Times New Roman"/>
          <w:sz w:val="28"/>
          <w:szCs w:val="28"/>
          <w:shd w:val="clear" w:color="auto" w:fill="FFFFFF"/>
        </w:rPr>
      </w:pPr>
      <w:r w:rsidRPr="0071109F">
        <w:rPr>
          <w:rFonts w:ascii="Times New Roman" w:hAnsi="Times New Roman" w:cs="Times New Roman"/>
          <w:b/>
          <w:sz w:val="28"/>
          <w:szCs w:val="28"/>
          <w:u w:val="single"/>
        </w:rPr>
        <w:t xml:space="preserve">Jesuits </w:t>
      </w:r>
      <w:r w:rsidR="0071109F" w:rsidRPr="0071109F">
        <w:rPr>
          <w:rFonts w:ascii="Times New Roman" w:hAnsi="Times New Roman" w:cs="Times New Roman"/>
          <w:sz w:val="28"/>
          <w:szCs w:val="28"/>
        </w:rPr>
        <w:t xml:space="preserve">- </w:t>
      </w:r>
      <w:r w:rsidR="0071109F" w:rsidRPr="0071109F">
        <w:rPr>
          <w:rFonts w:ascii="Times New Roman" w:eastAsia="Times New Roman" w:hAnsi="Times New Roman" w:cs="Times New Roman"/>
          <w:sz w:val="28"/>
          <w:szCs w:val="28"/>
          <w:shd w:val="clear" w:color="auto" w:fill="FFFFFF"/>
        </w:rPr>
        <w:t>a male religious congregation of the Catholic Church.</w:t>
      </w:r>
    </w:p>
    <w:p w14:paraId="185F6DD9" w14:textId="77777777" w:rsidR="008522D8" w:rsidRPr="0071109F" w:rsidRDefault="008522D8" w:rsidP="0071109F">
      <w:pPr>
        <w:spacing w:after="0" w:line="240" w:lineRule="auto"/>
        <w:rPr>
          <w:rFonts w:ascii="Times New Roman" w:eastAsia="Times New Roman" w:hAnsi="Times New Roman" w:cs="Times New Roman"/>
          <w:sz w:val="28"/>
          <w:szCs w:val="28"/>
        </w:rPr>
      </w:pPr>
    </w:p>
    <w:p w14:paraId="2005CD44" w14:textId="77777777" w:rsidR="0071109F" w:rsidRPr="0071109F" w:rsidRDefault="00497532" w:rsidP="0071109F">
      <w:pPr>
        <w:spacing w:after="0" w:line="240" w:lineRule="auto"/>
        <w:rPr>
          <w:rFonts w:ascii="Times New Roman" w:eastAsia="Times New Roman" w:hAnsi="Times New Roman" w:cs="Times New Roman"/>
          <w:sz w:val="28"/>
          <w:szCs w:val="28"/>
        </w:rPr>
      </w:pPr>
      <w:r w:rsidRPr="0071109F">
        <w:rPr>
          <w:rFonts w:ascii="Times New Roman" w:hAnsi="Times New Roman" w:cs="Times New Roman"/>
          <w:b/>
          <w:sz w:val="28"/>
          <w:szCs w:val="28"/>
          <w:u w:val="single"/>
        </w:rPr>
        <w:t>Canonize</w:t>
      </w:r>
      <w:r w:rsidR="0071109F" w:rsidRPr="0071109F">
        <w:rPr>
          <w:rFonts w:ascii="Times New Roman" w:hAnsi="Times New Roman" w:cs="Times New Roman"/>
          <w:sz w:val="28"/>
          <w:szCs w:val="28"/>
        </w:rPr>
        <w:t xml:space="preserve"> - </w:t>
      </w:r>
      <w:r w:rsidR="0071109F" w:rsidRPr="0071109F">
        <w:rPr>
          <w:rFonts w:ascii="Times New Roman" w:eastAsia="Times New Roman" w:hAnsi="Times New Roman" w:cs="Times New Roman"/>
          <w:sz w:val="28"/>
          <w:szCs w:val="28"/>
          <w:shd w:val="clear" w:color="auto" w:fill="FFFFFF"/>
        </w:rPr>
        <w:t>(in the Roman Catholic Church) officially declare (a dead person) to be a saint.</w:t>
      </w:r>
    </w:p>
    <w:p w14:paraId="19A05C5B" w14:textId="77777777" w:rsidR="00497532" w:rsidRPr="0071109F" w:rsidRDefault="00497532" w:rsidP="0071109F">
      <w:pPr>
        <w:spacing w:after="0" w:line="240" w:lineRule="auto"/>
        <w:rPr>
          <w:rFonts w:ascii="Times New Roman" w:hAnsi="Times New Roman" w:cs="Times New Roman"/>
          <w:sz w:val="28"/>
          <w:szCs w:val="28"/>
        </w:rPr>
      </w:pPr>
    </w:p>
    <w:p w14:paraId="3803E0CE" w14:textId="77777777" w:rsidR="00497532" w:rsidRPr="0071109F" w:rsidRDefault="00497532" w:rsidP="0071109F">
      <w:pPr>
        <w:spacing w:after="0" w:line="240" w:lineRule="auto"/>
        <w:rPr>
          <w:rFonts w:ascii="Times New Roman" w:hAnsi="Times New Roman" w:cs="Times New Roman"/>
          <w:sz w:val="28"/>
          <w:szCs w:val="28"/>
        </w:rPr>
      </w:pPr>
    </w:p>
    <w:p w14:paraId="07D41F33" w14:textId="77777777" w:rsidR="00497532" w:rsidRPr="0071109F" w:rsidRDefault="00497532" w:rsidP="0071109F">
      <w:pPr>
        <w:spacing w:after="0" w:line="240" w:lineRule="auto"/>
        <w:rPr>
          <w:rFonts w:ascii="Times New Roman" w:hAnsi="Times New Roman" w:cs="Times New Roman"/>
          <w:sz w:val="28"/>
          <w:szCs w:val="28"/>
        </w:rPr>
      </w:pPr>
    </w:p>
    <w:p w14:paraId="6FBD8B44" w14:textId="77777777" w:rsidR="00497532" w:rsidRPr="0071109F" w:rsidRDefault="00497532" w:rsidP="0071109F">
      <w:pPr>
        <w:spacing w:after="0" w:line="240" w:lineRule="auto"/>
        <w:rPr>
          <w:rFonts w:ascii="Times New Roman" w:hAnsi="Times New Roman" w:cs="Times New Roman"/>
          <w:sz w:val="28"/>
          <w:szCs w:val="28"/>
        </w:rPr>
      </w:pPr>
    </w:p>
    <w:p w14:paraId="5594A231" w14:textId="77777777" w:rsidR="00497532" w:rsidRPr="0071109F" w:rsidRDefault="00497532" w:rsidP="0071109F">
      <w:pPr>
        <w:spacing w:after="0" w:line="240" w:lineRule="auto"/>
        <w:rPr>
          <w:rFonts w:ascii="Times New Roman" w:hAnsi="Times New Roman" w:cs="Times New Roman"/>
          <w:sz w:val="28"/>
          <w:szCs w:val="28"/>
        </w:rPr>
      </w:pPr>
    </w:p>
    <w:p w14:paraId="421F209F" w14:textId="77777777" w:rsidR="00453F47" w:rsidRPr="0071109F" w:rsidRDefault="00453F47" w:rsidP="0071109F">
      <w:pPr>
        <w:tabs>
          <w:tab w:val="left" w:pos="3440"/>
        </w:tabs>
        <w:spacing w:after="0" w:line="240" w:lineRule="auto"/>
        <w:rPr>
          <w:rFonts w:ascii="Times New Roman" w:hAnsi="Times New Roman" w:cs="Times New Roman"/>
          <w:sz w:val="28"/>
          <w:szCs w:val="28"/>
        </w:rPr>
      </w:pPr>
    </w:p>
    <w:sectPr w:rsidR="00453F47" w:rsidRPr="0071109F"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32"/>
    <w:rsid w:val="00453F47"/>
    <w:rsid w:val="00497532"/>
    <w:rsid w:val="005808E9"/>
    <w:rsid w:val="0071109F"/>
    <w:rsid w:val="008522D8"/>
    <w:rsid w:val="00B35836"/>
    <w:rsid w:val="00F36E7E"/>
    <w:rsid w:val="00FF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75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3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09F"/>
  </w:style>
  <w:style w:type="character" w:styleId="Hyperlink">
    <w:name w:val="Hyperlink"/>
    <w:basedOn w:val="DefaultParagraphFont"/>
    <w:uiPriority w:val="99"/>
    <w:semiHidden/>
    <w:unhideWhenUsed/>
    <w:rsid w:val="0071109F"/>
    <w:rPr>
      <w:color w:val="0000FF"/>
      <w:u w:val="single"/>
    </w:rPr>
  </w:style>
  <w:style w:type="character" w:styleId="Emphasis">
    <w:name w:val="Emphasis"/>
    <w:basedOn w:val="DefaultParagraphFont"/>
    <w:uiPriority w:val="20"/>
    <w:qFormat/>
    <w:rsid w:val="0071109F"/>
    <w:rPr>
      <w:i/>
      <w:iCs/>
    </w:rPr>
  </w:style>
  <w:style w:type="paragraph" w:styleId="BalloonText">
    <w:name w:val="Balloon Text"/>
    <w:basedOn w:val="Normal"/>
    <w:link w:val="BalloonTextChar"/>
    <w:uiPriority w:val="99"/>
    <w:semiHidden/>
    <w:unhideWhenUsed/>
    <w:rsid w:val="007110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9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3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09F"/>
  </w:style>
  <w:style w:type="character" w:styleId="Hyperlink">
    <w:name w:val="Hyperlink"/>
    <w:basedOn w:val="DefaultParagraphFont"/>
    <w:uiPriority w:val="99"/>
    <w:semiHidden/>
    <w:unhideWhenUsed/>
    <w:rsid w:val="0071109F"/>
    <w:rPr>
      <w:color w:val="0000FF"/>
      <w:u w:val="single"/>
    </w:rPr>
  </w:style>
  <w:style w:type="character" w:styleId="Emphasis">
    <w:name w:val="Emphasis"/>
    <w:basedOn w:val="DefaultParagraphFont"/>
    <w:uiPriority w:val="20"/>
    <w:qFormat/>
    <w:rsid w:val="0071109F"/>
    <w:rPr>
      <w:i/>
      <w:iCs/>
    </w:rPr>
  </w:style>
  <w:style w:type="paragraph" w:styleId="BalloonText">
    <w:name w:val="Balloon Text"/>
    <w:basedOn w:val="Normal"/>
    <w:link w:val="BalloonTextChar"/>
    <w:uiPriority w:val="99"/>
    <w:semiHidden/>
    <w:unhideWhenUsed/>
    <w:rsid w:val="007110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9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148">
      <w:bodyDiv w:val="1"/>
      <w:marLeft w:val="0"/>
      <w:marRight w:val="0"/>
      <w:marTop w:val="0"/>
      <w:marBottom w:val="0"/>
      <w:divBdr>
        <w:top w:val="none" w:sz="0" w:space="0" w:color="auto"/>
        <w:left w:val="none" w:sz="0" w:space="0" w:color="auto"/>
        <w:bottom w:val="none" w:sz="0" w:space="0" w:color="auto"/>
        <w:right w:val="none" w:sz="0" w:space="0" w:color="auto"/>
      </w:divBdr>
    </w:div>
    <w:div w:id="59988153">
      <w:bodyDiv w:val="1"/>
      <w:marLeft w:val="0"/>
      <w:marRight w:val="0"/>
      <w:marTop w:val="0"/>
      <w:marBottom w:val="0"/>
      <w:divBdr>
        <w:top w:val="none" w:sz="0" w:space="0" w:color="auto"/>
        <w:left w:val="none" w:sz="0" w:space="0" w:color="auto"/>
        <w:bottom w:val="none" w:sz="0" w:space="0" w:color="auto"/>
        <w:right w:val="none" w:sz="0" w:space="0" w:color="auto"/>
      </w:divBdr>
    </w:div>
    <w:div w:id="146174013">
      <w:bodyDiv w:val="1"/>
      <w:marLeft w:val="0"/>
      <w:marRight w:val="0"/>
      <w:marTop w:val="0"/>
      <w:marBottom w:val="0"/>
      <w:divBdr>
        <w:top w:val="none" w:sz="0" w:space="0" w:color="auto"/>
        <w:left w:val="none" w:sz="0" w:space="0" w:color="auto"/>
        <w:bottom w:val="none" w:sz="0" w:space="0" w:color="auto"/>
        <w:right w:val="none" w:sz="0" w:space="0" w:color="auto"/>
      </w:divBdr>
    </w:div>
    <w:div w:id="190537425">
      <w:bodyDiv w:val="1"/>
      <w:marLeft w:val="0"/>
      <w:marRight w:val="0"/>
      <w:marTop w:val="0"/>
      <w:marBottom w:val="0"/>
      <w:divBdr>
        <w:top w:val="none" w:sz="0" w:space="0" w:color="auto"/>
        <w:left w:val="none" w:sz="0" w:space="0" w:color="auto"/>
        <w:bottom w:val="none" w:sz="0" w:space="0" w:color="auto"/>
        <w:right w:val="none" w:sz="0" w:space="0" w:color="auto"/>
      </w:divBdr>
    </w:div>
    <w:div w:id="265159323">
      <w:bodyDiv w:val="1"/>
      <w:marLeft w:val="0"/>
      <w:marRight w:val="0"/>
      <w:marTop w:val="0"/>
      <w:marBottom w:val="0"/>
      <w:divBdr>
        <w:top w:val="none" w:sz="0" w:space="0" w:color="auto"/>
        <w:left w:val="none" w:sz="0" w:space="0" w:color="auto"/>
        <w:bottom w:val="none" w:sz="0" w:space="0" w:color="auto"/>
        <w:right w:val="none" w:sz="0" w:space="0" w:color="auto"/>
      </w:divBdr>
    </w:div>
    <w:div w:id="309208763">
      <w:bodyDiv w:val="1"/>
      <w:marLeft w:val="0"/>
      <w:marRight w:val="0"/>
      <w:marTop w:val="0"/>
      <w:marBottom w:val="0"/>
      <w:divBdr>
        <w:top w:val="none" w:sz="0" w:space="0" w:color="auto"/>
        <w:left w:val="none" w:sz="0" w:space="0" w:color="auto"/>
        <w:bottom w:val="none" w:sz="0" w:space="0" w:color="auto"/>
        <w:right w:val="none" w:sz="0" w:space="0" w:color="auto"/>
      </w:divBdr>
    </w:div>
    <w:div w:id="359939230">
      <w:bodyDiv w:val="1"/>
      <w:marLeft w:val="0"/>
      <w:marRight w:val="0"/>
      <w:marTop w:val="0"/>
      <w:marBottom w:val="0"/>
      <w:divBdr>
        <w:top w:val="none" w:sz="0" w:space="0" w:color="auto"/>
        <w:left w:val="none" w:sz="0" w:space="0" w:color="auto"/>
        <w:bottom w:val="none" w:sz="0" w:space="0" w:color="auto"/>
        <w:right w:val="none" w:sz="0" w:space="0" w:color="auto"/>
      </w:divBdr>
    </w:div>
    <w:div w:id="367608527">
      <w:bodyDiv w:val="1"/>
      <w:marLeft w:val="0"/>
      <w:marRight w:val="0"/>
      <w:marTop w:val="0"/>
      <w:marBottom w:val="0"/>
      <w:divBdr>
        <w:top w:val="none" w:sz="0" w:space="0" w:color="auto"/>
        <w:left w:val="none" w:sz="0" w:space="0" w:color="auto"/>
        <w:bottom w:val="none" w:sz="0" w:space="0" w:color="auto"/>
        <w:right w:val="none" w:sz="0" w:space="0" w:color="auto"/>
      </w:divBdr>
    </w:div>
    <w:div w:id="437914020">
      <w:bodyDiv w:val="1"/>
      <w:marLeft w:val="0"/>
      <w:marRight w:val="0"/>
      <w:marTop w:val="0"/>
      <w:marBottom w:val="0"/>
      <w:divBdr>
        <w:top w:val="none" w:sz="0" w:space="0" w:color="auto"/>
        <w:left w:val="none" w:sz="0" w:space="0" w:color="auto"/>
        <w:bottom w:val="none" w:sz="0" w:space="0" w:color="auto"/>
        <w:right w:val="none" w:sz="0" w:space="0" w:color="auto"/>
      </w:divBdr>
    </w:div>
    <w:div w:id="454099128">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62432522">
      <w:bodyDiv w:val="1"/>
      <w:marLeft w:val="0"/>
      <w:marRight w:val="0"/>
      <w:marTop w:val="0"/>
      <w:marBottom w:val="0"/>
      <w:divBdr>
        <w:top w:val="none" w:sz="0" w:space="0" w:color="auto"/>
        <w:left w:val="none" w:sz="0" w:space="0" w:color="auto"/>
        <w:bottom w:val="none" w:sz="0" w:space="0" w:color="auto"/>
        <w:right w:val="none" w:sz="0" w:space="0" w:color="auto"/>
      </w:divBdr>
    </w:div>
    <w:div w:id="536550593">
      <w:bodyDiv w:val="1"/>
      <w:marLeft w:val="0"/>
      <w:marRight w:val="0"/>
      <w:marTop w:val="0"/>
      <w:marBottom w:val="0"/>
      <w:divBdr>
        <w:top w:val="none" w:sz="0" w:space="0" w:color="auto"/>
        <w:left w:val="none" w:sz="0" w:space="0" w:color="auto"/>
        <w:bottom w:val="none" w:sz="0" w:space="0" w:color="auto"/>
        <w:right w:val="none" w:sz="0" w:space="0" w:color="auto"/>
      </w:divBdr>
    </w:div>
    <w:div w:id="546717552">
      <w:bodyDiv w:val="1"/>
      <w:marLeft w:val="0"/>
      <w:marRight w:val="0"/>
      <w:marTop w:val="0"/>
      <w:marBottom w:val="0"/>
      <w:divBdr>
        <w:top w:val="none" w:sz="0" w:space="0" w:color="auto"/>
        <w:left w:val="none" w:sz="0" w:space="0" w:color="auto"/>
        <w:bottom w:val="none" w:sz="0" w:space="0" w:color="auto"/>
        <w:right w:val="none" w:sz="0" w:space="0" w:color="auto"/>
      </w:divBdr>
    </w:div>
    <w:div w:id="550311492">
      <w:bodyDiv w:val="1"/>
      <w:marLeft w:val="0"/>
      <w:marRight w:val="0"/>
      <w:marTop w:val="0"/>
      <w:marBottom w:val="0"/>
      <w:divBdr>
        <w:top w:val="none" w:sz="0" w:space="0" w:color="auto"/>
        <w:left w:val="none" w:sz="0" w:space="0" w:color="auto"/>
        <w:bottom w:val="none" w:sz="0" w:space="0" w:color="auto"/>
        <w:right w:val="none" w:sz="0" w:space="0" w:color="auto"/>
      </w:divBdr>
    </w:div>
    <w:div w:id="617444414">
      <w:bodyDiv w:val="1"/>
      <w:marLeft w:val="0"/>
      <w:marRight w:val="0"/>
      <w:marTop w:val="0"/>
      <w:marBottom w:val="0"/>
      <w:divBdr>
        <w:top w:val="none" w:sz="0" w:space="0" w:color="auto"/>
        <w:left w:val="none" w:sz="0" w:space="0" w:color="auto"/>
        <w:bottom w:val="none" w:sz="0" w:space="0" w:color="auto"/>
        <w:right w:val="none" w:sz="0" w:space="0" w:color="auto"/>
      </w:divBdr>
    </w:div>
    <w:div w:id="663162462">
      <w:bodyDiv w:val="1"/>
      <w:marLeft w:val="0"/>
      <w:marRight w:val="0"/>
      <w:marTop w:val="0"/>
      <w:marBottom w:val="0"/>
      <w:divBdr>
        <w:top w:val="none" w:sz="0" w:space="0" w:color="auto"/>
        <w:left w:val="none" w:sz="0" w:space="0" w:color="auto"/>
        <w:bottom w:val="none" w:sz="0" w:space="0" w:color="auto"/>
        <w:right w:val="none" w:sz="0" w:space="0" w:color="auto"/>
      </w:divBdr>
    </w:div>
    <w:div w:id="731660706">
      <w:bodyDiv w:val="1"/>
      <w:marLeft w:val="0"/>
      <w:marRight w:val="0"/>
      <w:marTop w:val="0"/>
      <w:marBottom w:val="0"/>
      <w:divBdr>
        <w:top w:val="none" w:sz="0" w:space="0" w:color="auto"/>
        <w:left w:val="none" w:sz="0" w:space="0" w:color="auto"/>
        <w:bottom w:val="none" w:sz="0" w:space="0" w:color="auto"/>
        <w:right w:val="none" w:sz="0" w:space="0" w:color="auto"/>
      </w:divBdr>
    </w:div>
    <w:div w:id="825127597">
      <w:bodyDiv w:val="1"/>
      <w:marLeft w:val="0"/>
      <w:marRight w:val="0"/>
      <w:marTop w:val="0"/>
      <w:marBottom w:val="0"/>
      <w:divBdr>
        <w:top w:val="none" w:sz="0" w:space="0" w:color="auto"/>
        <w:left w:val="none" w:sz="0" w:space="0" w:color="auto"/>
        <w:bottom w:val="none" w:sz="0" w:space="0" w:color="auto"/>
        <w:right w:val="none" w:sz="0" w:space="0" w:color="auto"/>
      </w:divBdr>
    </w:div>
    <w:div w:id="971399269">
      <w:bodyDiv w:val="1"/>
      <w:marLeft w:val="0"/>
      <w:marRight w:val="0"/>
      <w:marTop w:val="0"/>
      <w:marBottom w:val="0"/>
      <w:divBdr>
        <w:top w:val="none" w:sz="0" w:space="0" w:color="auto"/>
        <w:left w:val="none" w:sz="0" w:space="0" w:color="auto"/>
        <w:bottom w:val="none" w:sz="0" w:space="0" w:color="auto"/>
        <w:right w:val="none" w:sz="0" w:space="0" w:color="auto"/>
      </w:divBdr>
    </w:div>
    <w:div w:id="1128015670">
      <w:bodyDiv w:val="1"/>
      <w:marLeft w:val="0"/>
      <w:marRight w:val="0"/>
      <w:marTop w:val="0"/>
      <w:marBottom w:val="0"/>
      <w:divBdr>
        <w:top w:val="none" w:sz="0" w:space="0" w:color="auto"/>
        <w:left w:val="none" w:sz="0" w:space="0" w:color="auto"/>
        <w:bottom w:val="none" w:sz="0" w:space="0" w:color="auto"/>
        <w:right w:val="none" w:sz="0" w:space="0" w:color="auto"/>
      </w:divBdr>
    </w:div>
    <w:div w:id="1269657451">
      <w:bodyDiv w:val="1"/>
      <w:marLeft w:val="0"/>
      <w:marRight w:val="0"/>
      <w:marTop w:val="0"/>
      <w:marBottom w:val="0"/>
      <w:divBdr>
        <w:top w:val="none" w:sz="0" w:space="0" w:color="auto"/>
        <w:left w:val="none" w:sz="0" w:space="0" w:color="auto"/>
        <w:bottom w:val="none" w:sz="0" w:space="0" w:color="auto"/>
        <w:right w:val="none" w:sz="0" w:space="0" w:color="auto"/>
      </w:divBdr>
    </w:div>
    <w:div w:id="1321731861">
      <w:bodyDiv w:val="1"/>
      <w:marLeft w:val="0"/>
      <w:marRight w:val="0"/>
      <w:marTop w:val="0"/>
      <w:marBottom w:val="0"/>
      <w:divBdr>
        <w:top w:val="none" w:sz="0" w:space="0" w:color="auto"/>
        <w:left w:val="none" w:sz="0" w:space="0" w:color="auto"/>
        <w:bottom w:val="none" w:sz="0" w:space="0" w:color="auto"/>
        <w:right w:val="none" w:sz="0" w:space="0" w:color="auto"/>
      </w:divBdr>
    </w:div>
    <w:div w:id="1338995454">
      <w:bodyDiv w:val="1"/>
      <w:marLeft w:val="0"/>
      <w:marRight w:val="0"/>
      <w:marTop w:val="0"/>
      <w:marBottom w:val="0"/>
      <w:divBdr>
        <w:top w:val="none" w:sz="0" w:space="0" w:color="auto"/>
        <w:left w:val="none" w:sz="0" w:space="0" w:color="auto"/>
        <w:bottom w:val="none" w:sz="0" w:space="0" w:color="auto"/>
        <w:right w:val="none" w:sz="0" w:space="0" w:color="auto"/>
      </w:divBdr>
    </w:div>
    <w:div w:id="1371567929">
      <w:bodyDiv w:val="1"/>
      <w:marLeft w:val="0"/>
      <w:marRight w:val="0"/>
      <w:marTop w:val="0"/>
      <w:marBottom w:val="0"/>
      <w:divBdr>
        <w:top w:val="none" w:sz="0" w:space="0" w:color="auto"/>
        <w:left w:val="none" w:sz="0" w:space="0" w:color="auto"/>
        <w:bottom w:val="none" w:sz="0" w:space="0" w:color="auto"/>
        <w:right w:val="none" w:sz="0" w:space="0" w:color="auto"/>
      </w:divBdr>
    </w:div>
    <w:div w:id="1378894753">
      <w:bodyDiv w:val="1"/>
      <w:marLeft w:val="0"/>
      <w:marRight w:val="0"/>
      <w:marTop w:val="0"/>
      <w:marBottom w:val="0"/>
      <w:divBdr>
        <w:top w:val="none" w:sz="0" w:space="0" w:color="auto"/>
        <w:left w:val="none" w:sz="0" w:space="0" w:color="auto"/>
        <w:bottom w:val="none" w:sz="0" w:space="0" w:color="auto"/>
        <w:right w:val="none" w:sz="0" w:space="0" w:color="auto"/>
      </w:divBdr>
    </w:div>
    <w:div w:id="1526823624">
      <w:bodyDiv w:val="1"/>
      <w:marLeft w:val="0"/>
      <w:marRight w:val="0"/>
      <w:marTop w:val="0"/>
      <w:marBottom w:val="0"/>
      <w:divBdr>
        <w:top w:val="none" w:sz="0" w:space="0" w:color="auto"/>
        <w:left w:val="none" w:sz="0" w:space="0" w:color="auto"/>
        <w:bottom w:val="none" w:sz="0" w:space="0" w:color="auto"/>
        <w:right w:val="none" w:sz="0" w:space="0" w:color="auto"/>
      </w:divBdr>
    </w:div>
    <w:div w:id="1575050116">
      <w:bodyDiv w:val="1"/>
      <w:marLeft w:val="0"/>
      <w:marRight w:val="0"/>
      <w:marTop w:val="0"/>
      <w:marBottom w:val="0"/>
      <w:divBdr>
        <w:top w:val="none" w:sz="0" w:space="0" w:color="auto"/>
        <w:left w:val="none" w:sz="0" w:space="0" w:color="auto"/>
        <w:bottom w:val="none" w:sz="0" w:space="0" w:color="auto"/>
        <w:right w:val="none" w:sz="0" w:space="0" w:color="auto"/>
      </w:divBdr>
    </w:div>
    <w:div w:id="1628387207">
      <w:bodyDiv w:val="1"/>
      <w:marLeft w:val="0"/>
      <w:marRight w:val="0"/>
      <w:marTop w:val="0"/>
      <w:marBottom w:val="0"/>
      <w:divBdr>
        <w:top w:val="none" w:sz="0" w:space="0" w:color="auto"/>
        <w:left w:val="none" w:sz="0" w:space="0" w:color="auto"/>
        <w:bottom w:val="none" w:sz="0" w:space="0" w:color="auto"/>
        <w:right w:val="none" w:sz="0" w:space="0" w:color="auto"/>
      </w:divBdr>
    </w:div>
    <w:div w:id="1650475740">
      <w:bodyDiv w:val="1"/>
      <w:marLeft w:val="0"/>
      <w:marRight w:val="0"/>
      <w:marTop w:val="0"/>
      <w:marBottom w:val="0"/>
      <w:divBdr>
        <w:top w:val="none" w:sz="0" w:space="0" w:color="auto"/>
        <w:left w:val="none" w:sz="0" w:space="0" w:color="auto"/>
        <w:bottom w:val="none" w:sz="0" w:space="0" w:color="auto"/>
        <w:right w:val="none" w:sz="0" w:space="0" w:color="auto"/>
      </w:divBdr>
    </w:div>
    <w:div w:id="1887644734">
      <w:bodyDiv w:val="1"/>
      <w:marLeft w:val="0"/>
      <w:marRight w:val="0"/>
      <w:marTop w:val="0"/>
      <w:marBottom w:val="0"/>
      <w:divBdr>
        <w:top w:val="none" w:sz="0" w:space="0" w:color="auto"/>
        <w:left w:val="none" w:sz="0" w:space="0" w:color="auto"/>
        <w:bottom w:val="none" w:sz="0" w:space="0" w:color="auto"/>
        <w:right w:val="none" w:sz="0" w:space="0" w:color="auto"/>
      </w:divBdr>
    </w:div>
    <w:div w:id="1977296619">
      <w:bodyDiv w:val="1"/>
      <w:marLeft w:val="0"/>
      <w:marRight w:val="0"/>
      <w:marTop w:val="0"/>
      <w:marBottom w:val="0"/>
      <w:divBdr>
        <w:top w:val="none" w:sz="0" w:space="0" w:color="auto"/>
        <w:left w:val="none" w:sz="0" w:space="0" w:color="auto"/>
        <w:bottom w:val="none" w:sz="0" w:space="0" w:color="auto"/>
        <w:right w:val="none" w:sz="0" w:space="0" w:color="auto"/>
      </w:divBdr>
    </w:div>
    <w:div w:id="1981766489">
      <w:bodyDiv w:val="1"/>
      <w:marLeft w:val="0"/>
      <w:marRight w:val="0"/>
      <w:marTop w:val="0"/>
      <w:marBottom w:val="0"/>
      <w:divBdr>
        <w:top w:val="none" w:sz="0" w:space="0" w:color="auto"/>
        <w:left w:val="none" w:sz="0" w:space="0" w:color="auto"/>
        <w:bottom w:val="none" w:sz="0" w:space="0" w:color="auto"/>
        <w:right w:val="none" w:sz="0" w:space="0" w:color="auto"/>
      </w:divBdr>
    </w:div>
    <w:div w:id="2054842195">
      <w:bodyDiv w:val="1"/>
      <w:marLeft w:val="0"/>
      <w:marRight w:val="0"/>
      <w:marTop w:val="0"/>
      <w:marBottom w:val="0"/>
      <w:divBdr>
        <w:top w:val="none" w:sz="0" w:space="0" w:color="auto"/>
        <w:left w:val="none" w:sz="0" w:space="0" w:color="auto"/>
        <w:bottom w:val="none" w:sz="0" w:space="0" w:color="auto"/>
        <w:right w:val="none" w:sz="0" w:space="0" w:color="auto"/>
      </w:divBdr>
    </w:div>
    <w:div w:id="2115206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chitecture" TargetMode="External"/><Relationship Id="rId13" Type="http://schemas.openxmlformats.org/officeDocument/2006/relationships/hyperlink" Target="https://en.wikipedia.org/wiki/Literature" TargetMode="External"/><Relationship Id="rId18" Type="http://schemas.openxmlformats.org/officeDocument/2006/relationships/hyperlink" Target="https://en.wikipedia.org/wiki/Writing" TargetMode="External"/><Relationship Id="rId3" Type="http://schemas.openxmlformats.org/officeDocument/2006/relationships/settings" Target="settings.xml"/><Relationship Id="rId21" Type="http://schemas.openxmlformats.org/officeDocument/2006/relationships/hyperlink" Target="https://en.wikipedia.org/wiki/Paleontology" TargetMode="External"/><Relationship Id="rId7" Type="http://schemas.openxmlformats.org/officeDocument/2006/relationships/hyperlink" Target="https://en.wikipedia.org/wiki/Sculpting" TargetMode="External"/><Relationship Id="rId12" Type="http://schemas.openxmlformats.org/officeDocument/2006/relationships/hyperlink" Target="https://en.wikipedia.org/wiki/Engineering" TargetMode="External"/><Relationship Id="rId17" Type="http://schemas.openxmlformats.org/officeDocument/2006/relationships/hyperlink" Target="https://en.wikipedia.org/wiki/Botany" TargetMode="External"/><Relationship Id="rId2" Type="http://schemas.microsoft.com/office/2007/relationships/stylesWithEffects" Target="stylesWithEffects.xml"/><Relationship Id="rId16" Type="http://schemas.openxmlformats.org/officeDocument/2006/relationships/hyperlink" Target="https://en.wikipedia.org/wiki/Astronomy" TargetMode="External"/><Relationship Id="rId20" Type="http://schemas.openxmlformats.org/officeDocument/2006/relationships/hyperlink" Target="https://en.wikipedia.org/wiki/Cartography" TargetMode="External"/><Relationship Id="rId1" Type="http://schemas.openxmlformats.org/officeDocument/2006/relationships/styles" Target="styles.xml"/><Relationship Id="rId6" Type="http://schemas.openxmlformats.org/officeDocument/2006/relationships/hyperlink" Target="https://en.wikipedia.org/wiki/Painting" TargetMode="External"/><Relationship Id="rId11" Type="http://schemas.openxmlformats.org/officeDocument/2006/relationships/hyperlink" Target="https://en.wikipedia.org/wiki/Mathematics" TargetMode="External"/><Relationship Id="rId24" Type="http://schemas.openxmlformats.org/officeDocument/2006/relationships/theme" Target="theme/theme1.xml"/><Relationship Id="rId5" Type="http://schemas.openxmlformats.org/officeDocument/2006/relationships/hyperlink" Target="https://en.wikipedia.org/wiki/Invention" TargetMode="External"/><Relationship Id="rId15" Type="http://schemas.openxmlformats.org/officeDocument/2006/relationships/hyperlink" Target="https://en.wikipedia.org/wiki/Geology" TargetMode="External"/><Relationship Id="rId23" Type="http://schemas.openxmlformats.org/officeDocument/2006/relationships/fontTable" Target="fontTable.xml"/><Relationship Id="rId10" Type="http://schemas.openxmlformats.org/officeDocument/2006/relationships/hyperlink" Target="https://en.wikipedia.org/wiki/Music" TargetMode="External"/><Relationship Id="rId19" Type="http://schemas.openxmlformats.org/officeDocument/2006/relationships/hyperlink" Target="https://en.wikipedia.org/wiki/History" TargetMode="External"/><Relationship Id="rId4" Type="http://schemas.openxmlformats.org/officeDocument/2006/relationships/webSettings" Target="webSettings.xml"/><Relationship Id="rId9" Type="http://schemas.openxmlformats.org/officeDocument/2006/relationships/hyperlink" Target="https://en.wikipedia.org/wiki/Science" TargetMode="External"/><Relationship Id="rId14" Type="http://schemas.openxmlformats.org/officeDocument/2006/relationships/hyperlink" Target="https://en.wikipedia.org/wiki/Anatomy"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2</cp:revision>
  <dcterms:created xsi:type="dcterms:W3CDTF">2016-01-05T15:59:00Z</dcterms:created>
  <dcterms:modified xsi:type="dcterms:W3CDTF">2016-01-05T15:59:00Z</dcterms:modified>
</cp:coreProperties>
</file>